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CA7793" w:rsidRPr="00941852">
        <w:tc>
          <w:tcPr>
            <w:tcW w:w="9923" w:type="dxa"/>
            <w:tcBorders>
              <w:top w:val="single" w:sz="4" w:space="0" w:color="BFBFBF"/>
              <w:bottom w:val="single" w:sz="4" w:space="0" w:color="BFBFBF"/>
            </w:tcBorders>
          </w:tcPr>
          <w:p w:rsidR="00CA7793" w:rsidRPr="00941852" w:rsidRDefault="00CA7793">
            <w:pPr>
              <w:widowControl w:val="0"/>
              <w:tabs>
                <w:tab w:val="center" w:pos="6260"/>
                <w:tab w:val="left" w:pos="8824"/>
              </w:tabs>
              <w:autoSpaceDE w:val="0"/>
              <w:autoSpaceDN w:val="0"/>
              <w:adjustRightInd w:val="0"/>
              <w:spacing w:after="0" w:line="240" w:lineRule="auto"/>
              <w:jc w:val="both"/>
              <w:rPr>
                <w:rFonts w:ascii="Garamond" w:hAnsi="Garamond"/>
                <w:b/>
                <w:bCs/>
                <w:sz w:val="24"/>
                <w:szCs w:val="24"/>
              </w:rPr>
            </w:pPr>
          </w:p>
          <w:p w:rsidR="00CA7793" w:rsidRPr="00941852" w:rsidRDefault="00CA7793" w:rsidP="00921919">
            <w:pPr>
              <w:widowControl w:val="0"/>
              <w:tabs>
                <w:tab w:val="center" w:pos="6260"/>
                <w:tab w:val="left" w:pos="8824"/>
              </w:tabs>
              <w:autoSpaceDE w:val="0"/>
              <w:autoSpaceDN w:val="0"/>
              <w:adjustRightInd w:val="0"/>
              <w:spacing w:after="0" w:line="240" w:lineRule="auto"/>
              <w:jc w:val="both"/>
              <w:rPr>
                <w:rFonts w:ascii="Garamond" w:hAnsi="Garamond"/>
                <w:sz w:val="24"/>
                <w:szCs w:val="24"/>
              </w:rPr>
            </w:pPr>
            <w:r w:rsidRPr="00941852">
              <w:rPr>
                <w:rFonts w:ascii="Garamond" w:hAnsi="Garamond"/>
                <w:b/>
                <w:bCs/>
                <w:sz w:val="24"/>
                <w:szCs w:val="24"/>
              </w:rPr>
              <w:t xml:space="preserve">DOMANDA DI PARTECIPAZIONE E DICHIARAZIONE AI SENSI DPR 445/2000, </w:t>
            </w:r>
            <w:r w:rsidRPr="00941852">
              <w:rPr>
                <w:rFonts w:ascii="Garamond" w:hAnsi="Garamond"/>
                <w:sz w:val="24"/>
                <w:szCs w:val="24"/>
              </w:rPr>
              <w:t xml:space="preserve">da inserire nella busta A - Documentazione Amministrativa </w:t>
            </w:r>
          </w:p>
        </w:tc>
      </w:tr>
    </w:tbl>
    <w:p w:rsidR="00CA7793" w:rsidRPr="00941852" w:rsidRDefault="00CA7793">
      <w:pPr>
        <w:widowControl w:val="0"/>
        <w:tabs>
          <w:tab w:val="right" w:pos="0"/>
          <w:tab w:val="center" w:pos="6260"/>
          <w:tab w:val="left" w:pos="8824"/>
        </w:tabs>
        <w:autoSpaceDE w:val="0"/>
        <w:autoSpaceDN w:val="0"/>
        <w:adjustRightInd w:val="0"/>
        <w:spacing w:after="0" w:line="240" w:lineRule="auto"/>
        <w:rPr>
          <w:rFonts w:ascii="Garamond" w:hAnsi="Garamond"/>
          <w:sz w:val="24"/>
          <w:szCs w:val="24"/>
        </w:rPr>
      </w:pPr>
    </w:p>
    <w:tbl>
      <w:tblPr>
        <w:tblW w:w="9923"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CA7793" w:rsidRPr="00941852">
        <w:tc>
          <w:tcPr>
            <w:tcW w:w="9923" w:type="dxa"/>
            <w:tcBorders>
              <w:top w:val="single" w:sz="4" w:space="0" w:color="BFBFBF"/>
              <w:bottom w:val="single" w:sz="4" w:space="0" w:color="BFBFBF"/>
            </w:tcBorders>
          </w:tcPr>
          <w:p w:rsidR="00CA7793" w:rsidRPr="00941852" w:rsidRDefault="00CA7793">
            <w:pPr>
              <w:widowControl w:val="0"/>
              <w:tabs>
                <w:tab w:val="right" w:pos="0"/>
                <w:tab w:val="center" w:pos="6260"/>
                <w:tab w:val="left" w:pos="8824"/>
              </w:tabs>
              <w:autoSpaceDE w:val="0"/>
              <w:autoSpaceDN w:val="0"/>
              <w:adjustRightInd w:val="0"/>
              <w:spacing w:after="0" w:line="240" w:lineRule="auto"/>
              <w:jc w:val="both"/>
              <w:rPr>
                <w:rFonts w:ascii="Garamond" w:hAnsi="Garamond"/>
                <w:sz w:val="24"/>
                <w:szCs w:val="24"/>
              </w:rPr>
            </w:pPr>
            <w:r w:rsidRPr="00941852">
              <w:rPr>
                <w:rFonts w:ascii="Garamond" w:hAnsi="Garamond"/>
                <w:b/>
                <w:bCs/>
                <w:sz w:val="24"/>
                <w:szCs w:val="24"/>
              </w:rPr>
              <w:t xml:space="preserve">AVVERTENZA: </w:t>
            </w:r>
            <w:r w:rsidRPr="00941852">
              <w:rPr>
                <w:rFonts w:ascii="Garamond" w:hAnsi="Garamond"/>
                <w:sz w:val="24"/>
                <w:szCs w:val="24"/>
              </w:rPr>
              <w:t xml:space="preserve">non deve essere eliminata alcuna voce dal presente modello; dovrà pertanto essere prestata la massima cura </w:t>
            </w:r>
            <w:r w:rsidR="00722C32">
              <w:rPr>
                <w:rFonts w:ascii="Garamond" w:hAnsi="Garamond"/>
                <w:sz w:val="24"/>
                <w:szCs w:val="24"/>
              </w:rPr>
              <w:t>nell’evidenziare con una X</w:t>
            </w:r>
            <w:r w:rsidRPr="00941852">
              <w:rPr>
                <w:rFonts w:ascii="Garamond" w:hAnsi="Garamond"/>
                <w:sz w:val="24"/>
                <w:szCs w:val="24"/>
              </w:rPr>
              <w:t xml:space="preserve"> i punti pertinenti la propria condizione di dichiarante.</w:t>
            </w:r>
          </w:p>
          <w:p w:rsidR="00CA7793" w:rsidRPr="00941852" w:rsidRDefault="00CA7793" w:rsidP="003075E8">
            <w:pPr>
              <w:pStyle w:val="Corpotesto"/>
              <w:spacing w:before="1"/>
              <w:ind w:left="0" w:right="129"/>
              <w:jc w:val="both"/>
              <w:rPr>
                <w:rFonts w:ascii="Garamond" w:hAnsi="Garamond"/>
                <w:sz w:val="24"/>
                <w:szCs w:val="24"/>
                <w:lang w:val="it-IT" w:eastAsia="it-IT"/>
              </w:rPr>
            </w:pPr>
            <w:r w:rsidRPr="00941852">
              <w:rPr>
                <w:rFonts w:ascii="Garamond" w:hAnsi="Garamond"/>
                <w:sz w:val="24"/>
                <w:szCs w:val="24"/>
                <w:lang w:val="it-IT" w:eastAsia="it-IT"/>
              </w:rPr>
              <w:t>Le dichiarazioni e/o certificazioni richieste dal presente modello devono essere prodotte da ogni soggetto partecipante al raggruppamento costituito o costituendo ovvero dal costituendo consorzio. Si richiamano, inoltre, i divieti e le sanzioni contenuti nell’art. 48 d.lgs. n° 50/2016.</w:t>
            </w:r>
          </w:p>
          <w:p w:rsidR="00CA7793" w:rsidRPr="00941852" w:rsidRDefault="00CA7793" w:rsidP="0090608F">
            <w:pPr>
              <w:pStyle w:val="Corpotesto"/>
              <w:ind w:left="0" w:right="131"/>
              <w:jc w:val="both"/>
              <w:rPr>
                <w:rFonts w:ascii="Garamond" w:hAnsi="Garamond"/>
                <w:sz w:val="24"/>
                <w:szCs w:val="24"/>
                <w:lang w:val="it-IT" w:eastAsia="it-IT"/>
              </w:rPr>
            </w:pPr>
            <w:r w:rsidRPr="00941852">
              <w:rPr>
                <w:rFonts w:ascii="Garamond" w:hAnsi="Garamond"/>
                <w:sz w:val="24"/>
                <w:szCs w:val="24"/>
                <w:lang w:val="it-IT" w:eastAsia="it-IT"/>
              </w:rPr>
              <w:t>In caso di consorzio ordinario o di G.E.I.E. costituiti, fermo restando l’obbligo di presentazione del modello da parte di tutte le imprese che li compongono, il medesimo deve essere presentato anche da parte del consorzio o del G.E.I.E.</w:t>
            </w:r>
          </w:p>
        </w:tc>
      </w:tr>
    </w:tbl>
    <w:p w:rsidR="00CA7793" w:rsidRPr="00941852" w:rsidRDefault="00CA7793" w:rsidP="00E05DC2">
      <w:pPr>
        <w:widowControl w:val="0"/>
        <w:autoSpaceDE w:val="0"/>
        <w:autoSpaceDN w:val="0"/>
        <w:adjustRightInd w:val="0"/>
        <w:spacing w:after="0" w:line="240" w:lineRule="auto"/>
        <w:jc w:val="both"/>
        <w:rPr>
          <w:rFonts w:ascii="Garamond" w:hAnsi="Garamond"/>
          <w:b/>
          <w:bCs/>
          <w:sz w:val="24"/>
          <w:szCs w:val="24"/>
        </w:rPr>
      </w:pPr>
    </w:p>
    <w:p w:rsidR="00CA7793" w:rsidRPr="00941852" w:rsidRDefault="00CA7793">
      <w:pPr>
        <w:widowControl w:val="0"/>
        <w:autoSpaceDE w:val="0"/>
        <w:autoSpaceDN w:val="0"/>
        <w:adjustRightInd w:val="0"/>
        <w:spacing w:after="0" w:line="240" w:lineRule="auto"/>
        <w:ind w:left="1410" w:hanging="1410"/>
        <w:jc w:val="both"/>
        <w:rPr>
          <w:rFonts w:ascii="Garamond" w:hAnsi="Garamond"/>
          <w:b/>
          <w:bCs/>
          <w:sz w:val="24"/>
          <w:szCs w:val="24"/>
        </w:rPr>
      </w:pPr>
    </w:p>
    <w:p w:rsidR="00EE1B3D" w:rsidRDefault="00CA7793" w:rsidP="00EE1B3D">
      <w:pPr>
        <w:jc w:val="both"/>
        <w:rPr>
          <w:rFonts w:ascii="Garamond" w:hAnsi="Garamond" w:cs="Trebuchet MS"/>
          <w:b/>
          <w:bCs/>
          <w:i/>
          <w:iCs/>
          <w:color w:val="000000"/>
          <w:sz w:val="24"/>
          <w:szCs w:val="24"/>
          <w:highlight w:val="yellow"/>
          <w:u w:val="single"/>
        </w:rPr>
      </w:pPr>
      <w:r w:rsidRPr="00E05DC2">
        <w:rPr>
          <w:rFonts w:ascii="Garamond" w:hAnsi="Garamond"/>
          <w:b/>
          <w:sz w:val="24"/>
          <w:szCs w:val="24"/>
          <w:u w:val="single"/>
        </w:rPr>
        <w:t>OGGETTO:</w:t>
      </w:r>
      <w:r w:rsidRPr="00E05DC2">
        <w:rPr>
          <w:rFonts w:ascii="Garamond" w:hAnsi="Garamond"/>
          <w:sz w:val="24"/>
          <w:szCs w:val="24"/>
          <w:u w:val="single"/>
        </w:rPr>
        <w:t xml:space="preserve"> </w:t>
      </w:r>
      <w:r w:rsidR="0087147B" w:rsidRPr="00E05DC2">
        <w:rPr>
          <w:rFonts w:ascii="Garamond" w:hAnsi="Garamond" w:cs="Trebuchet MS"/>
          <w:b/>
          <w:bCs/>
          <w:i/>
          <w:iCs/>
          <w:color w:val="000000"/>
          <w:sz w:val="24"/>
          <w:szCs w:val="24"/>
          <w:u w:val="single"/>
        </w:rPr>
        <w:t>Gara pubblica per l’affidamento dei servizi di</w:t>
      </w:r>
      <w:r w:rsidR="00722C32">
        <w:rPr>
          <w:rFonts w:ascii="Garamond" w:hAnsi="Garamond" w:cs="Trebuchet MS"/>
          <w:b/>
          <w:bCs/>
          <w:i/>
          <w:iCs/>
          <w:color w:val="000000"/>
          <w:sz w:val="24"/>
          <w:szCs w:val="24"/>
          <w:u w:val="single"/>
        </w:rPr>
        <w:t xml:space="preserve"> mensa</w:t>
      </w:r>
      <w:r w:rsidR="008628B5">
        <w:rPr>
          <w:rFonts w:ascii="Garamond" w:hAnsi="Garamond" w:cs="Trebuchet MS"/>
          <w:b/>
          <w:bCs/>
          <w:i/>
          <w:iCs/>
          <w:color w:val="000000"/>
          <w:sz w:val="24"/>
          <w:szCs w:val="24"/>
          <w:u w:val="single"/>
        </w:rPr>
        <w:t xml:space="preserve">, </w:t>
      </w:r>
      <w:r w:rsidR="0067301C">
        <w:rPr>
          <w:rFonts w:ascii="Garamond" w:hAnsi="Garamond" w:cs="Trebuchet MS"/>
          <w:b/>
          <w:bCs/>
          <w:i/>
          <w:iCs/>
          <w:color w:val="000000"/>
          <w:sz w:val="24"/>
          <w:szCs w:val="24"/>
          <w:u w:val="single"/>
        </w:rPr>
        <w:t xml:space="preserve">bar, </w:t>
      </w:r>
      <w:r w:rsidR="008628B5">
        <w:rPr>
          <w:rFonts w:ascii="Garamond" w:hAnsi="Garamond" w:cs="Trebuchet MS"/>
          <w:b/>
          <w:bCs/>
          <w:i/>
          <w:iCs/>
          <w:color w:val="000000"/>
          <w:sz w:val="24"/>
          <w:szCs w:val="24"/>
          <w:u w:val="single"/>
        </w:rPr>
        <w:t>ristorazione</w:t>
      </w:r>
      <w:r w:rsidR="00304D56">
        <w:rPr>
          <w:rFonts w:ascii="Garamond" w:hAnsi="Garamond" w:cs="Trebuchet MS"/>
          <w:b/>
          <w:bCs/>
          <w:i/>
          <w:iCs/>
          <w:color w:val="000000"/>
          <w:sz w:val="24"/>
          <w:szCs w:val="24"/>
          <w:u w:val="single"/>
        </w:rPr>
        <w:t xml:space="preserve"> e access</w:t>
      </w:r>
      <w:r w:rsidR="00EE1B3D">
        <w:rPr>
          <w:rFonts w:ascii="Garamond" w:hAnsi="Garamond" w:cs="Trebuchet MS"/>
          <w:b/>
          <w:bCs/>
          <w:i/>
          <w:iCs/>
          <w:color w:val="000000"/>
          <w:sz w:val="24"/>
          <w:szCs w:val="24"/>
          <w:u w:val="single"/>
        </w:rPr>
        <w:t>ori</w:t>
      </w:r>
      <w:r w:rsidR="0087147B" w:rsidRPr="00E05DC2">
        <w:rPr>
          <w:rFonts w:ascii="Garamond" w:hAnsi="Garamond" w:cs="Trebuchet MS"/>
          <w:b/>
          <w:bCs/>
          <w:i/>
          <w:iCs/>
          <w:color w:val="000000"/>
          <w:sz w:val="24"/>
          <w:szCs w:val="24"/>
          <w:u w:val="single"/>
        </w:rPr>
        <w:t xml:space="preserve"> presso la sede della Fondazione-</w:t>
      </w:r>
      <w:proofErr w:type="spellStart"/>
      <w:r w:rsidR="0087147B" w:rsidRPr="00E05DC2">
        <w:rPr>
          <w:rFonts w:ascii="Garamond" w:hAnsi="Garamond" w:cs="Trebuchet MS"/>
          <w:b/>
          <w:bCs/>
          <w:i/>
          <w:iCs/>
          <w:color w:val="000000"/>
          <w:sz w:val="24"/>
          <w:szCs w:val="24"/>
          <w:u w:val="single"/>
        </w:rPr>
        <w:t>Idis</w:t>
      </w:r>
      <w:proofErr w:type="spellEnd"/>
      <w:r w:rsidR="0087147B" w:rsidRPr="00E05DC2">
        <w:rPr>
          <w:rFonts w:ascii="Garamond" w:hAnsi="Garamond" w:cs="Trebuchet MS"/>
          <w:b/>
          <w:bCs/>
          <w:i/>
          <w:iCs/>
          <w:color w:val="000000"/>
          <w:sz w:val="24"/>
          <w:szCs w:val="24"/>
          <w:u w:val="single"/>
        </w:rPr>
        <w:t xml:space="preserve"> Città della Scienza</w:t>
      </w:r>
      <w:r w:rsidR="00EB732D">
        <w:rPr>
          <w:rFonts w:ascii="Garamond" w:hAnsi="Garamond" w:cs="Trebuchet MS"/>
          <w:b/>
          <w:bCs/>
          <w:i/>
          <w:iCs/>
          <w:color w:val="000000"/>
          <w:sz w:val="24"/>
          <w:szCs w:val="24"/>
          <w:u w:val="single"/>
        </w:rPr>
        <w:t xml:space="preserve"> </w:t>
      </w:r>
    </w:p>
    <w:p w:rsidR="00E05DC2" w:rsidRPr="00BD2FD6" w:rsidRDefault="00E05DC2" w:rsidP="00EE1B3D">
      <w:pPr>
        <w:jc w:val="center"/>
        <w:rPr>
          <w:rFonts w:ascii="Garamond" w:hAnsi="Garamond" w:cs="Trebuchet MS"/>
          <w:b/>
          <w:bCs/>
          <w:i/>
          <w:iCs/>
          <w:color w:val="000000"/>
          <w:sz w:val="24"/>
          <w:szCs w:val="24"/>
          <w:u w:val="single"/>
        </w:rPr>
      </w:pPr>
      <w:bookmarkStart w:id="0" w:name="_GoBack"/>
      <w:proofErr w:type="spellStart"/>
      <w:r w:rsidRPr="00BD2FD6">
        <w:rPr>
          <w:rFonts w:ascii="Garamond" w:hAnsi="Garamond" w:cs="Trebuchet MS"/>
          <w:b/>
          <w:bCs/>
          <w:i/>
          <w:iCs/>
          <w:color w:val="000000"/>
          <w:sz w:val="24"/>
          <w:szCs w:val="24"/>
        </w:rPr>
        <w:t>Cig</w:t>
      </w:r>
      <w:proofErr w:type="spellEnd"/>
      <w:r w:rsidRPr="00BD2FD6">
        <w:rPr>
          <w:rFonts w:ascii="Garamond" w:hAnsi="Garamond" w:cs="Trebuchet MS"/>
          <w:b/>
          <w:bCs/>
          <w:i/>
          <w:iCs/>
          <w:color w:val="000000"/>
          <w:sz w:val="24"/>
          <w:szCs w:val="24"/>
        </w:rPr>
        <w:t>:</w:t>
      </w:r>
      <w:r w:rsidR="00BD2FD6" w:rsidRPr="00BD2FD6">
        <w:rPr>
          <w:rFonts w:ascii="Garamond" w:hAnsi="Garamond" w:cs="Trebuchet MS"/>
          <w:b/>
          <w:bCs/>
          <w:i/>
          <w:iCs/>
          <w:color w:val="000000"/>
          <w:sz w:val="24"/>
          <w:szCs w:val="24"/>
        </w:rPr>
        <w:t xml:space="preserve"> 748907977E</w:t>
      </w:r>
    </w:p>
    <w:bookmarkEnd w:id="0"/>
    <w:p w:rsidR="00CA7793" w:rsidRPr="00941852" w:rsidRDefault="00CA7793">
      <w:pPr>
        <w:widowControl w:val="0"/>
        <w:autoSpaceDE w:val="0"/>
        <w:autoSpaceDN w:val="0"/>
        <w:adjustRightInd w:val="0"/>
        <w:spacing w:after="0" w:line="360" w:lineRule="auto"/>
        <w:ind w:hanging="1410"/>
        <w:jc w:val="both"/>
        <w:rPr>
          <w:rFonts w:ascii="Garamond" w:hAnsi="Garamond"/>
          <w:b/>
          <w:bCs/>
          <w:sz w:val="24"/>
          <w:szCs w:val="24"/>
        </w:rPr>
      </w:pP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 xml:space="preserve">Il sottoscritto ______________________________ nato a _________________________ </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il _______________________ in qualità di legale rappresentante</w:t>
      </w:r>
      <w:r w:rsidRPr="00941852">
        <w:rPr>
          <w:rFonts w:ascii="Garamond" w:hAnsi="Garamond"/>
          <w:i/>
          <w:iCs/>
          <w:sz w:val="24"/>
          <w:szCs w:val="24"/>
        </w:rPr>
        <w:t xml:space="preserve"> </w:t>
      </w:r>
      <w:r w:rsidRPr="00941852">
        <w:rPr>
          <w:rFonts w:ascii="Garamond" w:hAnsi="Garamond"/>
          <w:sz w:val="24"/>
          <w:szCs w:val="24"/>
        </w:rPr>
        <w:t xml:space="preserve">di __________________ </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con sede legale in ______________________________ via__________________________</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 xml:space="preserve"> telefono _______________________ fax _______________________ </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 xml:space="preserve">Codice fiscale ________________________ </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Partita IVA __________________________</w:t>
      </w:r>
    </w:p>
    <w:p w:rsidR="00CA7793" w:rsidRPr="00941852" w:rsidRDefault="00CA7793">
      <w:pPr>
        <w:widowControl w:val="0"/>
        <w:autoSpaceDE w:val="0"/>
        <w:autoSpaceDN w:val="0"/>
        <w:adjustRightInd w:val="0"/>
        <w:spacing w:after="0" w:line="360" w:lineRule="auto"/>
        <w:jc w:val="center"/>
        <w:rPr>
          <w:rFonts w:ascii="Garamond" w:hAnsi="Garamond"/>
          <w:b/>
          <w:bCs/>
          <w:sz w:val="24"/>
          <w:szCs w:val="24"/>
        </w:rPr>
      </w:pPr>
      <w:r w:rsidRPr="00941852">
        <w:rPr>
          <w:rFonts w:ascii="Garamond" w:hAnsi="Garamond"/>
          <w:b/>
          <w:bCs/>
          <w:sz w:val="24"/>
          <w:szCs w:val="24"/>
        </w:rPr>
        <w:t xml:space="preserve">CHIEDE </w:t>
      </w:r>
    </w:p>
    <w:p w:rsidR="00CA7793" w:rsidRPr="00941852" w:rsidRDefault="00CA7793">
      <w:pPr>
        <w:widowControl w:val="0"/>
        <w:autoSpaceDE w:val="0"/>
        <w:autoSpaceDN w:val="0"/>
        <w:adjustRightInd w:val="0"/>
        <w:spacing w:after="0" w:line="360" w:lineRule="auto"/>
        <w:jc w:val="center"/>
        <w:rPr>
          <w:rFonts w:ascii="Garamond" w:hAnsi="Garamond"/>
          <w:b/>
          <w:bCs/>
          <w:sz w:val="24"/>
          <w:szCs w:val="24"/>
        </w:rPr>
      </w:pPr>
    </w:p>
    <w:p w:rsidR="00CA7793" w:rsidRPr="00941852" w:rsidRDefault="00CA7793">
      <w:pPr>
        <w:widowControl w:val="0"/>
        <w:autoSpaceDE w:val="0"/>
        <w:autoSpaceDN w:val="0"/>
        <w:adjustRightInd w:val="0"/>
        <w:spacing w:after="0" w:line="360" w:lineRule="auto"/>
        <w:jc w:val="center"/>
        <w:rPr>
          <w:rFonts w:ascii="Garamond" w:hAnsi="Garamond"/>
          <w:b/>
          <w:bCs/>
          <w:sz w:val="24"/>
          <w:szCs w:val="24"/>
        </w:rPr>
      </w:pPr>
      <w:r w:rsidRPr="00941852">
        <w:rPr>
          <w:rFonts w:ascii="Garamond" w:hAnsi="Garamond"/>
          <w:b/>
          <w:bCs/>
          <w:sz w:val="24"/>
          <w:szCs w:val="24"/>
        </w:rPr>
        <w:t xml:space="preserve">di partecipare alla gara di cui all’oggetto quale: </w:t>
      </w:r>
    </w:p>
    <w:p w:rsidR="00CA7793" w:rsidRPr="00941852" w:rsidRDefault="00CA7793">
      <w:pPr>
        <w:widowControl w:val="0"/>
        <w:autoSpaceDE w:val="0"/>
        <w:autoSpaceDN w:val="0"/>
        <w:adjustRightInd w:val="0"/>
        <w:spacing w:after="0" w:line="360" w:lineRule="auto"/>
        <w:jc w:val="center"/>
        <w:rPr>
          <w:rFonts w:ascii="Garamond" w:hAnsi="Garamond"/>
          <w:b/>
          <w:bCs/>
          <w:sz w:val="24"/>
          <w:szCs w:val="24"/>
        </w:rPr>
      </w:pPr>
    </w:p>
    <w:p w:rsidR="00CA7793" w:rsidRPr="00941852" w:rsidRDefault="00CA7793">
      <w:pPr>
        <w:widowControl w:val="0"/>
        <w:autoSpaceDE w:val="0"/>
        <w:autoSpaceDN w:val="0"/>
        <w:adjustRightInd w:val="0"/>
        <w:spacing w:after="0" w:line="360" w:lineRule="auto"/>
        <w:rPr>
          <w:rFonts w:ascii="Garamond" w:hAnsi="Garamond"/>
          <w:i/>
          <w:iCs/>
          <w:sz w:val="24"/>
          <w:szCs w:val="24"/>
        </w:rPr>
      </w:pPr>
    </w:p>
    <w:p w:rsidR="00CA7793" w:rsidRPr="00941852" w:rsidRDefault="00CA7793">
      <w:pPr>
        <w:widowControl w:val="0"/>
        <w:autoSpaceDE w:val="0"/>
        <w:autoSpaceDN w:val="0"/>
        <w:adjustRightInd w:val="0"/>
        <w:spacing w:after="0" w:line="360" w:lineRule="auto"/>
        <w:rPr>
          <w:rFonts w:ascii="Garamond" w:hAnsi="Garamond"/>
          <w:i/>
          <w:iCs/>
          <w:sz w:val="24"/>
          <w:szCs w:val="24"/>
        </w:rPr>
      </w:pPr>
      <w:r w:rsidRPr="00941852">
        <w:rPr>
          <w:rFonts w:ascii="Garamond" w:hAnsi="Garamond"/>
          <w:i/>
          <w:iCs/>
          <w:sz w:val="24"/>
          <w:szCs w:val="24"/>
        </w:rPr>
        <w:t xml:space="preserve">(barrare la casella che interessa) </w:t>
      </w:r>
    </w:p>
    <w:p w:rsidR="00CA7793" w:rsidRPr="00941852" w:rsidRDefault="00CA7793">
      <w:pPr>
        <w:widowControl w:val="0"/>
        <w:autoSpaceDE w:val="0"/>
        <w:autoSpaceDN w:val="0"/>
        <w:adjustRightInd w:val="0"/>
        <w:spacing w:after="0" w:line="360" w:lineRule="auto"/>
        <w:rPr>
          <w:rFonts w:ascii="Garamond" w:hAnsi="Garamond"/>
          <w:iCs/>
          <w:sz w:val="24"/>
          <w:szCs w:val="24"/>
        </w:rPr>
      </w:pPr>
      <w:r w:rsidRPr="00941852">
        <w:rPr>
          <w:rFonts w:ascii="Garamond" w:hAnsi="Garamond"/>
          <w:sz w:val="24"/>
          <w:szCs w:val="24"/>
        </w:rPr>
        <w:t xml:space="preserve">□ </w:t>
      </w:r>
      <w:r w:rsidRPr="00941852">
        <w:rPr>
          <w:rFonts w:ascii="Garamond" w:hAnsi="Garamond"/>
          <w:iCs/>
          <w:sz w:val="24"/>
          <w:szCs w:val="24"/>
        </w:rPr>
        <w:t xml:space="preserve">Imprenditore individuale, anche artigiano,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a</w:t>
      </w:r>
      <w:r w:rsidRPr="00941852">
        <w:rPr>
          <w:rFonts w:ascii="Garamond" w:hAnsi="Garamond"/>
          <w:iCs/>
          <w:sz w:val="24"/>
          <w:szCs w:val="24"/>
        </w:rPr>
        <w:t>), d.lgs. n° 50/2016;</w:t>
      </w:r>
    </w:p>
    <w:p w:rsidR="00CA7793" w:rsidRPr="00941852" w:rsidRDefault="00CA7793">
      <w:pPr>
        <w:widowControl w:val="0"/>
        <w:autoSpaceDE w:val="0"/>
        <w:autoSpaceDN w:val="0"/>
        <w:adjustRightInd w:val="0"/>
        <w:spacing w:after="0" w:line="360" w:lineRule="auto"/>
        <w:rPr>
          <w:rFonts w:ascii="Garamond" w:hAnsi="Garamond"/>
          <w:iCs/>
          <w:sz w:val="24"/>
          <w:szCs w:val="24"/>
        </w:rPr>
      </w:pPr>
      <w:r w:rsidRPr="00941852">
        <w:rPr>
          <w:rFonts w:ascii="Garamond" w:hAnsi="Garamond"/>
          <w:sz w:val="24"/>
          <w:szCs w:val="24"/>
        </w:rPr>
        <w:t>□</w:t>
      </w:r>
      <w:r w:rsidRPr="00941852">
        <w:rPr>
          <w:rFonts w:ascii="Garamond" w:hAnsi="Garamond"/>
          <w:i/>
          <w:iCs/>
          <w:sz w:val="24"/>
          <w:szCs w:val="24"/>
        </w:rPr>
        <w:t xml:space="preserve"> </w:t>
      </w:r>
      <w:r w:rsidRPr="00941852">
        <w:rPr>
          <w:rFonts w:ascii="Garamond" w:hAnsi="Garamond"/>
          <w:iCs/>
          <w:sz w:val="24"/>
          <w:szCs w:val="24"/>
        </w:rPr>
        <w:t xml:space="preserve">Società, anche cooperativa,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a</w:t>
      </w:r>
      <w:r w:rsidRPr="00941852">
        <w:rPr>
          <w:rFonts w:ascii="Garamond" w:hAnsi="Garamond"/>
          <w:iCs/>
          <w:sz w:val="24"/>
          <w:szCs w:val="24"/>
        </w:rPr>
        <w:t>), d.lgs. n° 50/2016;</w:t>
      </w:r>
    </w:p>
    <w:p w:rsidR="00CA7793" w:rsidRPr="00941852" w:rsidRDefault="00CA7793" w:rsidP="00E71471">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xml:space="preserve">□ Consorzio </w:t>
      </w:r>
      <w:r w:rsidRPr="00941852">
        <w:rPr>
          <w:rFonts w:ascii="Garamond" w:hAnsi="Garamond"/>
          <w:iCs/>
          <w:sz w:val="24"/>
          <w:szCs w:val="24"/>
        </w:rPr>
        <w:t xml:space="preserve">fra società cooperative di produzione e lavoro costituito </w:t>
      </w:r>
      <w:r w:rsidRPr="00941852">
        <w:rPr>
          <w:rFonts w:ascii="Garamond" w:hAnsi="Garamond"/>
          <w:i/>
          <w:iCs/>
          <w:sz w:val="24"/>
          <w:szCs w:val="24"/>
        </w:rPr>
        <w:t xml:space="preserve">ex </w:t>
      </w:r>
      <w:proofErr w:type="spellStart"/>
      <w:r w:rsidRPr="00941852">
        <w:rPr>
          <w:rFonts w:ascii="Garamond" w:hAnsi="Garamond"/>
          <w:i/>
          <w:iCs/>
          <w:sz w:val="24"/>
          <w:szCs w:val="24"/>
        </w:rPr>
        <w:t>lege</w:t>
      </w:r>
      <w:proofErr w:type="spellEnd"/>
      <w:r w:rsidRPr="00941852">
        <w:rPr>
          <w:rFonts w:ascii="Garamond" w:hAnsi="Garamond"/>
          <w:iCs/>
          <w:sz w:val="24"/>
          <w:szCs w:val="24"/>
        </w:rPr>
        <w:t xml:space="preserve"> n° 422/1909 e d.lgs. del </w:t>
      </w:r>
      <w:r w:rsidRPr="00941852">
        <w:rPr>
          <w:rFonts w:ascii="Garamond" w:hAnsi="Garamond"/>
          <w:iCs/>
          <w:sz w:val="24"/>
          <w:szCs w:val="24"/>
        </w:rPr>
        <w:lastRenderedPageBreak/>
        <w:t xml:space="preserve">Capo provvisorio dello Stato n° 1577/1947 e </w:t>
      </w:r>
      <w:proofErr w:type="spellStart"/>
      <w:r w:rsidRPr="00941852">
        <w:rPr>
          <w:rFonts w:ascii="Garamond" w:hAnsi="Garamond"/>
          <w:iCs/>
          <w:sz w:val="24"/>
          <w:szCs w:val="24"/>
        </w:rPr>
        <w:t>ss.mm.ii</w:t>
      </w:r>
      <w:proofErr w:type="spellEnd"/>
      <w:r w:rsidRPr="00941852">
        <w:rPr>
          <w:rFonts w:ascii="Garamond" w:hAnsi="Garamond"/>
          <w:iCs/>
          <w:sz w:val="24"/>
          <w:szCs w:val="24"/>
        </w:rPr>
        <w:t xml:space="preserve">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d.lgs. n° 50/2016;</w:t>
      </w:r>
    </w:p>
    <w:p w:rsidR="00CA7793" w:rsidRPr="00941852" w:rsidRDefault="00CA7793" w:rsidP="001E6345">
      <w:pPr>
        <w:widowControl w:val="0"/>
        <w:autoSpaceDE w:val="0"/>
        <w:autoSpaceDN w:val="0"/>
        <w:adjustRightInd w:val="0"/>
        <w:spacing w:after="0" w:line="360" w:lineRule="auto"/>
        <w:rPr>
          <w:rFonts w:ascii="Garamond" w:hAnsi="Garamond"/>
          <w:iCs/>
          <w:sz w:val="24"/>
          <w:szCs w:val="24"/>
        </w:rPr>
      </w:pPr>
      <w:r w:rsidRPr="00941852">
        <w:rPr>
          <w:rFonts w:ascii="Garamond" w:hAnsi="Garamond"/>
          <w:sz w:val="24"/>
          <w:szCs w:val="24"/>
        </w:rPr>
        <w:t xml:space="preserve">□ Consorzio </w:t>
      </w:r>
      <w:r w:rsidRPr="00941852">
        <w:rPr>
          <w:rFonts w:ascii="Garamond" w:hAnsi="Garamond"/>
          <w:iCs/>
          <w:sz w:val="24"/>
          <w:szCs w:val="24"/>
        </w:rPr>
        <w:t xml:space="preserve">fra imprese artigiane di cui alla legge n°443/1985,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d.lgs. n° 50/2016;</w:t>
      </w:r>
    </w:p>
    <w:p w:rsidR="00CA7793" w:rsidRPr="00941852" w:rsidRDefault="00CA7793" w:rsidP="00E71471">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Consorziata di consorzio</w:t>
      </w:r>
      <w:r w:rsidRPr="00941852">
        <w:rPr>
          <w:rFonts w:ascii="Garamond" w:hAnsi="Garamond"/>
          <w:iCs/>
          <w:sz w:val="24"/>
          <w:szCs w:val="24"/>
        </w:rPr>
        <w:t xml:space="preserve"> stabile, costituito anche in forma di società consortile ai sensi dell'articolo 2615-</w:t>
      </w:r>
      <w:r w:rsidRPr="00941852">
        <w:rPr>
          <w:rFonts w:ascii="Garamond" w:hAnsi="Garamond"/>
          <w:i/>
          <w:iCs/>
          <w:sz w:val="24"/>
          <w:szCs w:val="24"/>
        </w:rPr>
        <w:t>ter</w:t>
      </w:r>
      <w:r w:rsidRPr="00941852">
        <w:rPr>
          <w:rFonts w:ascii="Garamond" w:hAnsi="Garamond"/>
          <w:iCs/>
          <w:sz w:val="24"/>
          <w:szCs w:val="24"/>
        </w:rPr>
        <w:t xml:space="preserve"> c.c., tra imprenditori individuali, anche artigiani, società commerciali, società cooperative di produzione e lavoro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c</w:t>
      </w:r>
      <w:r w:rsidRPr="00941852">
        <w:rPr>
          <w:rFonts w:ascii="Garamond" w:hAnsi="Garamond"/>
          <w:iCs/>
          <w:sz w:val="24"/>
          <w:szCs w:val="24"/>
        </w:rPr>
        <w:t>), d.lgs. n° 50/2016;</w:t>
      </w:r>
    </w:p>
    <w:p w:rsidR="00CA7793" w:rsidRPr="00941852" w:rsidRDefault="00CA7793" w:rsidP="00D13017">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xml:space="preserve">□ </w:t>
      </w:r>
      <w:r w:rsidRPr="00941852">
        <w:rPr>
          <w:rFonts w:ascii="Garamond" w:hAnsi="Garamond"/>
          <w:iCs/>
          <w:sz w:val="24"/>
          <w:szCs w:val="24"/>
        </w:rPr>
        <w:t xml:space="preserve">Mandataria del </w:t>
      </w:r>
      <w:r w:rsidRPr="00941852">
        <w:rPr>
          <w:rFonts w:ascii="Garamond" w:hAnsi="Garamond"/>
          <w:sz w:val="24"/>
          <w:szCs w:val="24"/>
        </w:rPr>
        <w:t>r</w:t>
      </w:r>
      <w:r w:rsidRPr="00941852">
        <w:rPr>
          <w:rFonts w:ascii="Garamond" w:hAnsi="Garamond"/>
          <w:iCs/>
          <w:sz w:val="24"/>
          <w:szCs w:val="24"/>
        </w:rPr>
        <w:t xml:space="preserve">aggruppamento temporaneo di concorrenti, costituito dai soggetti di cui alle lettere </w:t>
      </w:r>
      <w:r w:rsidRPr="00941852">
        <w:rPr>
          <w:rFonts w:ascii="Garamond" w:hAnsi="Garamond"/>
          <w:i/>
          <w:iCs/>
          <w:sz w:val="24"/>
          <w:szCs w:val="24"/>
        </w:rPr>
        <w:t>a</w:t>
      </w:r>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xml:space="preserve">) e </w:t>
      </w:r>
      <w:r w:rsidRPr="00941852">
        <w:rPr>
          <w:rFonts w:ascii="Garamond" w:hAnsi="Garamond"/>
          <w:i/>
          <w:iCs/>
          <w:sz w:val="24"/>
          <w:szCs w:val="24"/>
        </w:rPr>
        <w:t>c</w:t>
      </w:r>
      <w:r w:rsidRPr="00941852">
        <w:rPr>
          <w:rFonts w:ascii="Garamond" w:hAnsi="Garamond"/>
          <w:iCs/>
          <w:sz w:val="24"/>
          <w:szCs w:val="24"/>
        </w:rPr>
        <w:t xml:space="preserve">), del comma 2 dell’art. 45 del d.lgs. 50/2016 ai sensi dell’art. 45, comma 2, </w:t>
      </w:r>
      <w:proofErr w:type="spellStart"/>
      <w:r w:rsidRPr="00941852">
        <w:rPr>
          <w:rFonts w:ascii="Garamond" w:hAnsi="Garamond"/>
          <w:iCs/>
          <w:sz w:val="24"/>
          <w:szCs w:val="24"/>
        </w:rPr>
        <w:t>lett</w:t>
      </w:r>
      <w:proofErr w:type="spellEnd"/>
      <w:r w:rsidRPr="00941852">
        <w:rPr>
          <w:rFonts w:ascii="Garamond" w:hAnsi="Garamond"/>
          <w:i/>
          <w:iCs/>
          <w:sz w:val="24"/>
          <w:szCs w:val="24"/>
        </w:rPr>
        <w:t>. d</w:t>
      </w:r>
      <w:r w:rsidRPr="00941852">
        <w:rPr>
          <w:rFonts w:ascii="Garamond" w:hAnsi="Garamond"/>
          <w:iCs/>
          <w:sz w:val="24"/>
          <w:szCs w:val="24"/>
        </w:rPr>
        <w:t>), d.lgs. n° 50/2016;</w:t>
      </w:r>
    </w:p>
    <w:p w:rsidR="00CA7793" w:rsidRPr="00941852" w:rsidRDefault="00CA7793" w:rsidP="00D44995">
      <w:pPr>
        <w:widowControl w:val="0"/>
        <w:autoSpaceDE w:val="0"/>
        <w:autoSpaceDN w:val="0"/>
        <w:adjustRightInd w:val="0"/>
        <w:spacing w:after="0" w:line="360" w:lineRule="auto"/>
        <w:rPr>
          <w:rFonts w:ascii="Garamond" w:hAnsi="Garamond"/>
          <w:sz w:val="24"/>
          <w:szCs w:val="24"/>
        </w:rPr>
      </w:pPr>
      <w:r w:rsidRPr="00941852">
        <w:rPr>
          <w:rFonts w:ascii="Garamond" w:hAnsi="Garamond"/>
          <w:sz w:val="24"/>
          <w:szCs w:val="24"/>
        </w:rPr>
        <w:t>□ costituito □ non costituito;</w:t>
      </w:r>
    </w:p>
    <w:p w:rsidR="00CA7793" w:rsidRPr="00941852" w:rsidRDefault="00CA7793" w:rsidP="005955DC">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xml:space="preserve">□ </w:t>
      </w:r>
      <w:r w:rsidRPr="00941852">
        <w:rPr>
          <w:rFonts w:ascii="Garamond" w:hAnsi="Garamond"/>
          <w:iCs/>
          <w:sz w:val="24"/>
          <w:szCs w:val="24"/>
        </w:rPr>
        <w:t xml:space="preserve">Mandante del </w:t>
      </w:r>
      <w:r w:rsidRPr="00941852">
        <w:rPr>
          <w:rFonts w:ascii="Garamond" w:hAnsi="Garamond"/>
          <w:sz w:val="24"/>
          <w:szCs w:val="24"/>
        </w:rPr>
        <w:t>r</w:t>
      </w:r>
      <w:r w:rsidRPr="00941852">
        <w:rPr>
          <w:rFonts w:ascii="Garamond" w:hAnsi="Garamond"/>
          <w:iCs/>
          <w:sz w:val="24"/>
          <w:szCs w:val="24"/>
        </w:rPr>
        <w:t xml:space="preserve">aggruppamento temporaneo di concorrenti, costituito dai soggetti di cui alle lettere </w:t>
      </w:r>
      <w:r w:rsidRPr="00941852">
        <w:rPr>
          <w:rFonts w:ascii="Garamond" w:hAnsi="Garamond"/>
          <w:i/>
          <w:iCs/>
          <w:sz w:val="24"/>
          <w:szCs w:val="24"/>
        </w:rPr>
        <w:t>a</w:t>
      </w:r>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xml:space="preserve">) e </w:t>
      </w:r>
      <w:r w:rsidRPr="00941852">
        <w:rPr>
          <w:rFonts w:ascii="Garamond" w:hAnsi="Garamond"/>
          <w:i/>
          <w:iCs/>
          <w:sz w:val="24"/>
          <w:szCs w:val="24"/>
        </w:rPr>
        <w:t>c</w:t>
      </w:r>
      <w:r w:rsidRPr="00941852">
        <w:rPr>
          <w:rFonts w:ascii="Garamond" w:hAnsi="Garamond"/>
          <w:iCs/>
          <w:sz w:val="24"/>
          <w:szCs w:val="24"/>
        </w:rPr>
        <w:t xml:space="preserve">), del comma 2 dell’art. 45 del d.lgs. 50/2016 ai sensi dell’art. 45, comma 2, </w:t>
      </w:r>
      <w:proofErr w:type="spellStart"/>
      <w:r w:rsidRPr="00941852">
        <w:rPr>
          <w:rFonts w:ascii="Garamond" w:hAnsi="Garamond"/>
          <w:iCs/>
          <w:sz w:val="24"/>
          <w:szCs w:val="24"/>
        </w:rPr>
        <w:t>lett</w:t>
      </w:r>
      <w:proofErr w:type="spellEnd"/>
      <w:r w:rsidRPr="00941852">
        <w:rPr>
          <w:rFonts w:ascii="Garamond" w:hAnsi="Garamond"/>
          <w:i/>
          <w:iCs/>
          <w:sz w:val="24"/>
          <w:szCs w:val="24"/>
        </w:rPr>
        <w:t>. d</w:t>
      </w:r>
      <w:r w:rsidRPr="00941852">
        <w:rPr>
          <w:rFonts w:ascii="Garamond" w:hAnsi="Garamond"/>
          <w:iCs/>
          <w:sz w:val="24"/>
          <w:szCs w:val="24"/>
        </w:rPr>
        <w:t>), d.lgs. n° 50/2016;</w:t>
      </w:r>
    </w:p>
    <w:p w:rsidR="00CA7793" w:rsidRPr="00941852" w:rsidRDefault="00CA7793" w:rsidP="00D44995">
      <w:pPr>
        <w:widowControl w:val="0"/>
        <w:autoSpaceDE w:val="0"/>
        <w:autoSpaceDN w:val="0"/>
        <w:adjustRightInd w:val="0"/>
        <w:spacing w:after="0" w:line="360" w:lineRule="auto"/>
        <w:rPr>
          <w:rFonts w:ascii="Garamond" w:hAnsi="Garamond"/>
          <w:sz w:val="24"/>
          <w:szCs w:val="24"/>
        </w:rPr>
      </w:pPr>
      <w:r w:rsidRPr="00941852">
        <w:rPr>
          <w:rFonts w:ascii="Garamond" w:hAnsi="Garamond"/>
          <w:sz w:val="24"/>
          <w:szCs w:val="24"/>
        </w:rPr>
        <w:t>□ costituito □ non costituito;</w:t>
      </w:r>
    </w:p>
    <w:p w:rsidR="00CA7793" w:rsidRPr="00941852" w:rsidRDefault="00CA7793" w:rsidP="00702350">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Consorziata</w:t>
      </w:r>
      <w:r w:rsidRPr="00941852">
        <w:rPr>
          <w:rFonts w:ascii="Garamond" w:hAnsi="Garamond"/>
          <w:iCs/>
          <w:sz w:val="24"/>
          <w:szCs w:val="24"/>
        </w:rPr>
        <w:t xml:space="preserve"> di un consorzio ordinario di cui all'articolo 2602 c.c., costituito tra i soggetti di cui alle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a</w:t>
      </w:r>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xml:space="preserve">) e </w:t>
      </w:r>
      <w:r w:rsidRPr="00941852">
        <w:rPr>
          <w:rFonts w:ascii="Garamond" w:hAnsi="Garamond"/>
          <w:i/>
          <w:iCs/>
          <w:sz w:val="24"/>
          <w:szCs w:val="24"/>
        </w:rPr>
        <w:t>c</w:t>
      </w:r>
      <w:r w:rsidRPr="00941852">
        <w:rPr>
          <w:rFonts w:ascii="Garamond" w:hAnsi="Garamond"/>
          <w:iCs/>
          <w:sz w:val="24"/>
          <w:szCs w:val="24"/>
        </w:rPr>
        <w:t>) del comma 2 dell’art. 45 del d.lgs. n° 50/2016, anche in forma di società ai sensi dell'articolo 2615-</w:t>
      </w:r>
      <w:r w:rsidRPr="00941852">
        <w:rPr>
          <w:rFonts w:ascii="Garamond" w:hAnsi="Garamond"/>
          <w:i/>
          <w:iCs/>
          <w:sz w:val="24"/>
          <w:szCs w:val="24"/>
        </w:rPr>
        <w:t>ter</w:t>
      </w:r>
      <w:r w:rsidRPr="00941852">
        <w:rPr>
          <w:rFonts w:ascii="Garamond" w:hAnsi="Garamond"/>
          <w:iCs/>
          <w:sz w:val="24"/>
          <w:szCs w:val="24"/>
        </w:rPr>
        <w:t xml:space="preserve"> c.c.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e</w:t>
      </w:r>
      <w:r w:rsidRPr="00941852">
        <w:rPr>
          <w:rFonts w:ascii="Garamond" w:hAnsi="Garamond"/>
          <w:iCs/>
          <w:sz w:val="24"/>
          <w:szCs w:val="24"/>
        </w:rPr>
        <w:t>), d.lgs. n° 50/2016;</w:t>
      </w:r>
    </w:p>
    <w:p w:rsidR="00CA7793" w:rsidRPr="00941852" w:rsidRDefault="00CA7793" w:rsidP="00812A55">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xml:space="preserve">□ </w:t>
      </w:r>
      <w:proofErr w:type="spellStart"/>
      <w:r w:rsidRPr="00941852">
        <w:rPr>
          <w:rFonts w:ascii="Garamond" w:hAnsi="Garamond"/>
          <w:sz w:val="24"/>
          <w:szCs w:val="24"/>
        </w:rPr>
        <w:t>Consorzianda</w:t>
      </w:r>
      <w:proofErr w:type="spellEnd"/>
      <w:r w:rsidRPr="00941852">
        <w:rPr>
          <w:rFonts w:ascii="Garamond" w:hAnsi="Garamond"/>
          <w:iCs/>
          <w:sz w:val="24"/>
          <w:szCs w:val="24"/>
        </w:rPr>
        <w:t xml:space="preserve"> di un consorzio ordinario di cui all'articolo 2602 c.c., non ancora costituito tra i soggetti di cui alle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a</w:t>
      </w:r>
      <w:r w:rsidRPr="00941852">
        <w:rPr>
          <w:rFonts w:ascii="Garamond" w:hAnsi="Garamond"/>
          <w:iCs/>
          <w:sz w:val="24"/>
          <w:szCs w:val="24"/>
        </w:rPr>
        <w:t xml:space="preserve">), </w:t>
      </w:r>
      <w:r w:rsidRPr="00941852">
        <w:rPr>
          <w:rFonts w:ascii="Garamond" w:hAnsi="Garamond"/>
          <w:i/>
          <w:iCs/>
          <w:sz w:val="24"/>
          <w:szCs w:val="24"/>
        </w:rPr>
        <w:t>b</w:t>
      </w:r>
      <w:r w:rsidRPr="00941852">
        <w:rPr>
          <w:rFonts w:ascii="Garamond" w:hAnsi="Garamond"/>
          <w:iCs/>
          <w:sz w:val="24"/>
          <w:szCs w:val="24"/>
        </w:rPr>
        <w:t xml:space="preserve">) e </w:t>
      </w:r>
      <w:r w:rsidRPr="00941852">
        <w:rPr>
          <w:rFonts w:ascii="Garamond" w:hAnsi="Garamond"/>
          <w:i/>
          <w:iCs/>
          <w:sz w:val="24"/>
          <w:szCs w:val="24"/>
        </w:rPr>
        <w:t>c</w:t>
      </w:r>
      <w:r w:rsidRPr="00941852">
        <w:rPr>
          <w:rFonts w:ascii="Garamond" w:hAnsi="Garamond"/>
          <w:iCs/>
          <w:sz w:val="24"/>
          <w:szCs w:val="24"/>
        </w:rPr>
        <w:t>) del comma 2 dell’art. 45 del d.lgs. n° 50/2016, anche in forma di società ai sensi dell'articolo 2615-</w:t>
      </w:r>
      <w:r w:rsidRPr="00941852">
        <w:rPr>
          <w:rFonts w:ascii="Garamond" w:hAnsi="Garamond"/>
          <w:i/>
          <w:iCs/>
          <w:sz w:val="24"/>
          <w:szCs w:val="24"/>
        </w:rPr>
        <w:t>ter</w:t>
      </w:r>
      <w:r w:rsidRPr="00941852">
        <w:rPr>
          <w:rFonts w:ascii="Garamond" w:hAnsi="Garamond"/>
          <w:iCs/>
          <w:sz w:val="24"/>
          <w:szCs w:val="24"/>
        </w:rPr>
        <w:t xml:space="preserve"> c.c.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e</w:t>
      </w:r>
      <w:r w:rsidRPr="00941852">
        <w:rPr>
          <w:rFonts w:ascii="Garamond" w:hAnsi="Garamond"/>
          <w:iCs/>
          <w:sz w:val="24"/>
          <w:szCs w:val="24"/>
        </w:rPr>
        <w:t>), d.lgs. n° 50/2016;</w:t>
      </w:r>
    </w:p>
    <w:p w:rsidR="00CA7793" w:rsidRPr="00941852" w:rsidRDefault="00CA7793" w:rsidP="00F808B8">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Aggregazione</w:t>
      </w:r>
      <w:r w:rsidRPr="00941852">
        <w:rPr>
          <w:rFonts w:ascii="Garamond" w:hAnsi="Garamond"/>
          <w:iCs/>
          <w:sz w:val="24"/>
          <w:szCs w:val="24"/>
        </w:rPr>
        <w:t xml:space="preserve"> tra le imprese aderenti al contratto di rete ai sensi dell'articolo 3, comma 4-</w:t>
      </w:r>
      <w:r w:rsidRPr="00941852">
        <w:rPr>
          <w:rFonts w:ascii="Garamond" w:hAnsi="Garamond"/>
          <w:i/>
          <w:iCs/>
          <w:sz w:val="24"/>
          <w:szCs w:val="24"/>
        </w:rPr>
        <w:t>ter</w:t>
      </w:r>
      <w:r w:rsidRPr="00941852">
        <w:rPr>
          <w:rFonts w:ascii="Garamond" w:hAnsi="Garamond"/>
          <w:iCs/>
          <w:sz w:val="24"/>
          <w:szCs w:val="24"/>
        </w:rPr>
        <w:t xml:space="preserve">, del decreto legge 10 febbraio 2009, n. 5, </w:t>
      </w:r>
      <w:proofErr w:type="spellStart"/>
      <w:r w:rsidRPr="00941852">
        <w:rPr>
          <w:rFonts w:ascii="Garamond" w:hAnsi="Garamond"/>
          <w:iCs/>
          <w:sz w:val="24"/>
          <w:szCs w:val="24"/>
        </w:rPr>
        <w:t>conv</w:t>
      </w:r>
      <w:proofErr w:type="spellEnd"/>
      <w:r w:rsidRPr="00941852">
        <w:rPr>
          <w:rFonts w:ascii="Garamond" w:hAnsi="Garamond"/>
          <w:iCs/>
          <w:sz w:val="24"/>
          <w:szCs w:val="24"/>
        </w:rPr>
        <w:t xml:space="preserve">. in legge n° 33/2009, </w:t>
      </w:r>
      <w:r w:rsidRPr="00941852">
        <w:rPr>
          <w:rFonts w:ascii="Garamond" w:hAnsi="Garamond"/>
          <w:i/>
          <w:iCs/>
          <w:sz w:val="24"/>
          <w:szCs w:val="24"/>
        </w:rPr>
        <w:t>ex</w:t>
      </w:r>
      <w:r w:rsidRPr="00941852">
        <w:rPr>
          <w:rFonts w:ascii="Garamond" w:hAnsi="Garamond"/>
          <w:iCs/>
          <w:sz w:val="24"/>
          <w:szCs w:val="24"/>
        </w:rPr>
        <w:t xml:space="preserve"> 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f</w:t>
      </w:r>
      <w:r w:rsidRPr="00941852">
        <w:rPr>
          <w:rFonts w:ascii="Garamond" w:hAnsi="Garamond"/>
          <w:iCs/>
          <w:sz w:val="24"/>
          <w:szCs w:val="24"/>
        </w:rPr>
        <w:t>), d.lgs. n° 50/2016;</w:t>
      </w:r>
    </w:p>
    <w:p w:rsidR="00CA7793" w:rsidRPr="00941852" w:rsidRDefault="00CA7793" w:rsidP="00F808B8">
      <w:pPr>
        <w:widowControl w:val="0"/>
        <w:autoSpaceDE w:val="0"/>
        <w:autoSpaceDN w:val="0"/>
        <w:adjustRightInd w:val="0"/>
        <w:spacing w:after="0" w:line="360" w:lineRule="auto"/>
        <w:jc w:val="both"/>
        <w:rPr>
          <w:rFonts w:ascii="Garamond" w:hAnsi="Garamond"/>
          <w:iCs/>
          <w:sz w:val="24"/>
          <w:szCs w:val="24"/>
        </w:rPr>
      </w:pPr>
      <w:r w:rsidRPr="00941852">
        <w:rPr>
          <w:rFonts w:ascii="Garamond" w:hAnsi="Garamond"/>
          <w:sz w:val="24"/>
          <w:szCs w:val="24"/>
        </w:rPr>
        <w:t xml:space="preserve">□ Soggetto che abbia </w:t>
      </w:r>
      <w:r w:rsidRPr="00941852">
        <w:rPr>
          <w:rFonts w:ascii="Garamond" w:hAnsi="Garamond"/>
          <w:iCs/>
          <w:sz w:val="24"/>
          <w:szCs w:val="24"/>
        </w:rPr>
        <w:t xml:space="preserve">stipulato il contratto di gruppo europeo di interesse economico (GEIE) ai sensi del d.lgs. n° 240/1991, ai sensi dell’art. 45, comma 2, </w:t>
      </w:r>
      <w:proofErr w:type="spellStart"/>
      <w:r w:rsidRPr="00941852">
        <w:rPr>
          <w:rFonts w:ascii="Garamond" w:hAnsi="Garamond"/>
          <w:iCs/>
          <w:sz w:val="24"/>
          <w:szCs w:val="24"/>
        </w:rPr>
        <w:t>lett</w:t>
      </w:r>
      <w:proofErr w:type="spellEnd"/>
      <w:r w:rsidRPr="00941852">
        <w:rPr>
          <w:rFonts w:ascii="Garamond" w:hAnsi="Garamond"/>
          <w:iCs/>
          <w:sz w:val="24"/>
          <w:szCs w:val="24"/>
        </w:rPr>
        <w:t xml:space="preserve">. </w:t>
      </w:r>
      <w:r w:rsidRPr="00941852">
        <w:rPr>
          <w:rFonts w:ascii="Garamond" w:hAnsi="Garamond"/>
          <w:i/>
          <w:iCs/>
          <w:sz w:val="24"/>
          <w:szCs w:val="24"/>
        </w:rPr>
        <w:t>g</w:t>
      </w:r>
      <w:r w:rsidRPr="00941852">
        <w:rPr>
          <w:rFonts w:ascii="Garamond" w:hAnsi="Garamond"/>
          <w:iCs/>
          <w:sz w:val="24"/>
          <w:szCs w:val="24"/>
        </w:rPr>
        <w:t>), d.lgs. n° 50/2016;</w:t>
      </w:r>
    </w:p>
    <w:p w:rsidR="00CA7793" w:rsidRPr="00941852" w:rsidRDefault="00CA7793" w:rsidP="001A6C7D">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Soggetto stabilito in altri Stati membri, costituito conformemente alla legislazione vigente nei rispettivi Paesi (specificare);</w:t>
      </w:r>
    </w:p>
    <w:p w:rsidR="00CA7793" w:rsidRPr="00941852" w:rsidRDefault="00CA7793" w:rsidP="007B2B62">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Azienda o società sottoposta a sequestro o confisca ai sensi dell'articolo 12-</w:t>
      </w:r>
      <w:r w:rsidRPr="00941852">
        <w:rPr>
          <w:rFonts w:ascii="Garamond" w:hAnsi="Garamond"/>
          <w:i/>
          <w:sz w:val="24"/>
          <w:szCs w:val="24"/>
        </w:rPr>
        <w:t>sexies</w:t>
      </w:r>
      <w:r w:rsidRPr="00941852">
        <w:rPr>
          <w:rFonts w:ascii="Garamond" w:hAnsi="Garamond"/>
          <w:sz w:val="24"/>
          <w:szCs w:val="24"/>
        </w:rPr>
        <w:t xml:space="preserve"> del l. n° 356/1992, o degli artt. 20 e 24 d.lgs. n° 159/2011, affidata ad un custode o amministratore giudiziario o finanziario;</w:t>
      </w:r>
    </w:p>
    <w:p w:rsidR="00CA7793" w:rsidRPr="00941852" w:rsidRDefault="00CA7793" w:rsidP="001A6C7D">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 Altro soggetto rispondente alla definizione dell'art. 3, comma 1, </w:t>
      </w:r>
      <w:proofErr w:type="spellStart"/>
      <w:r w:rsidRPr="00941852">
        <w:rPr>
          <w:rFonts w:ascii="Garamond" w:hAnsi="Garamond"/>
          <w:sz w:val="24"/>
          <w:szCs w:val="24"/>
        </w:rPr>
        <w:t>lett</w:t>
      </w:r>
      <w:proofErr w:type="spellEnd"/>
      <w:r w:rsidRPr="00941852">
        <w:rPr>
          <w:rFonts w:ascii="Garamond" w:hAnsi="Garamond"/>
          <w:sz w:val="24"/>
          <w:szCs w:val="24"/>
        </w:rPr>
        <w:t xml:space="preserve">. </w:t>
      </w:r>
      <w:r w:rsidRPr="00941852">
        <w:rPr>
          <w:rFonts w:ascii="Garamond" w:hAnsi="Garamond"/>
          <w:i/>
          <w:sz w:val="24"/>
          <w:szCs w:val="24"/>
        </w:rPr>
        <w:t>p</w:t>
      </w:r>
      <w:r w:rsidRPr="00941852">
        <w:rPr>
          <w:rFonts w:ascii="Garamond" w:hAnsi="Garamond"/>
          <w:sz w:val="24"/>
          <w:szCs w:val="24"/>
        </w:rPr>
        <w:t>) (</w:t>
      </w:r>
      <w:r w:rsidRPr="00941852">
        <w:rPr>
          <w:rFonts w:ascii="Garamond" w:hAnsi="Garamond"/>
          <w:i/>
          <w:sz w:val="24"/>
          <w:szCs w:val="24"/>
        </w:rPr>
        <w:t>operatore economico</w:t>
      </w:r>
      <w:r w:rsidRPr="00941852">
        <w:rPr>
          <w:rFonts w:ascii="Garamond" w:hAnsi="Garamond"/>
          <w:sz w:val="24"/>
          <w:szCs w:val="24"/>
        </w:rPr>
        <w:t xml:space="preserve">) del d.gs. </w:t>
      </w:r>
      <w:r w:rsidRPr="00941852">
        <w:rPr>
          <w:rFonts w:ascii="Garamond" w:hAnsi="Garamond"/>
          <w:bCs/>
          <w:sz w:val="24"/>
          <w:szCs w:val="24"/>
        </w:rPr>
        <w:t xml:space="preserve">n° 50/2016 </w:t>
      </w:r>
      <w:r w:rsidRPr="00941852">
        <w:rPr>
          <w:rFonts w:ascii="Garamond" w:hAnsi="Garamond"/>
          <w:sz w:val="24"/>
          <w:szCs w:val="24"/>
        </w:rPr>
        <w:t>(specificare);</w:t>
      </w:r>
    </w:p>
    <w:p w:rsidR="00CA7793" w:rsidRPr="00941852" w:rsidRDefault="00CA7793">
      <w:pPr>
        <w:widowControl w:val="0"/>
        <w:autoSpaceDE w:val="0"/>
        <w:autoSpaceDN w:val="0"/>
        <w:adjustRightInd w:val="0"/>
        <w:spacing w:after="0" w:line="360" w:lineRule="auto"/>
        <w:rPr>
          <w:rFonts w:ascii="Garamond" w:hAnsi="Garamond"/>
          <w:sz w:val="24"/>
          <w:szCs w:val="24"/>
        </w:rPr>
      </w:pPr>
    </w:p>
    <w:p w:rsidR="00CA7793" w:rsidRPr="00941852" w:rsidRDefault="00CA7793" w:rsidP="00FE77F8">
      <w:pPr>
        <w:widowControl w:val="0"/>
        <w:autoSpaceDE w:val="0"/>
        <w:autoSpaceDN w:val="0"/>
        <w:adjustRightInd w:val="0"/>
        <w:spacing w:after="0" w:line="360" w:lineRule="auto"/>
        <w:jc w:val="center"/>
        <w:rPr>
          <w:rFonts w:ascii="Garamond" w:hAnsi="Garamond"/>
          <w:b/>
          <w:bCs/>
          <w:sz w:val="24"/>
          <w:szCs w:val="24"/>
        </w:rPr>
      </w:pPr>
      <w:r w:rsidRPr="00941852">
        <w:rPr>
          <w:rFonts w:ascii="Garamond" w:hAnsi="Garamond"/>
          <w:b/>
          <w:bCs/>
          <w:sz w:val="24"/>
          <w:szCs w:val="24"/>
        </w:rPr>
        <w:lastRenderedPageBreak/>
        <w:t>a tal fine dichiara e attesta</w:t>
      </w:r>
    </w:p>
    <w:p w:rsidR="00CA7793" w:rsidRPr="00941852" w:rsidRDefault="00CA7793">
      <w:pPr>
        <w:widowControl w:val="0"/>
        <w:tabs>
          <w:tab w:val="left" w:pos="8824"/>
        </w:tabs>
        <w:autoSpaceDE w:val="0"/>
        <w:autoSpaceDN w:val="0"/>
        <w:adjustRightInd w:val="0"/>
        <w:spacing w:after="0" w:line="360" w:lineRule="auto"/>
        <w:jc w:val="both"/>
        <w:rPr>
          <w:rFonts w:ascii="Garamond" w:hAnsi="Garamond"/>
          <w:bCs/>
          <w:sz w:val="24"/>
          <w:szCs w:val="24"/>
        </w:rPr>
      </w:pPr>
      <w:r w:rsidRPr="00941852">
        <w:rPr>
          <w:rFonts w:ascii="Garamond" w:hAnsi="Garamond"/>
          <w:sz w:val="24"/>
          <w:szCs w:val="24"/>
        </w:rPr>
        <w:t xml:space="preserve">ai sensi degli articoli 46, 47 e 38 del </w:t>
      </w:r>
      <w:proofErr w:type="spellStart"/>
      <w:r w:rsidRPr="00941852">
        <w:rPr>
          <w:rFonts w:ascii="Garamond" w:hAnsi="Garamond"/>
          <w:sz w:val="24"/>
          <w:szCs w:val="24"/>
        </w:rPr>
        <w:t>d.p.r.</w:t>
      </w:r>
      <w:proofErr w:type="spellEnd"/>
      <w:r w:rsidRPr="00941852">
        <w:rPr>
          <w:rFonts w:ascii="Garamond" w:hAnsi="Garamond"/>
          <w:sz w:val="24"/>
          <w:szCs w:val="24"/>
        </w:rPr>
        <w:t xml:space="preserve"> n° 445/2000, </w:t>
      </w:r>
      <w:r w:rsidRPr="00941852">
        <w:rPr>
          <w:rFonts w:ascii="Garamond" w:hAnsi="Garamond"/>
          <w:bCs/>
          <w:sz w:val="24"/>
          <w:szCs w:val="24"/>
        </w:rPr>
        <w:t xml:space="preserve">consapevole delle sanzioni penali previste dall’articolo 76 dello stesso </w:t>
      </w:r>
      <w:proofErr w:type="spellStart"/>
      <w:r w:rsidRPr="00941852">
        <w:rPr>
          <w:rFonts w:ascii="Garamond" w:hAnsi="Garamond"/>
          <w:bCs/>
          <w:sz w:val="24"/>
          <w:szCs w:val="24"/>
        </w:rPr>
        <w:t>d.p.r.</w:t>
      </w:r>
      <w:proofErr w:type="spellEnd"/>
      <w:r w:rsidRPr="00941852">
        <w:rPr>
          <w:rFonts w:ascii="Garamond" w:hAnsi="Garamond"/>
          <w:bCs/>
          <w:sz w:val="24"/>
          <w:szCs w:val="24"/>
        </w:rPr>
        <w:t xml:space="preserve"> per le ipotesi di falsità in atti e dichiarazioni mendaci ivi indicate:</w:t>
      </w:r>
    </w:p>
    <w:p w:rsidR="00CA7793" w:rsidRPr="00941852" w:rsidRDefault="00CA7793">
      <w:pPr>
        <w:widowControl w:val="0"/>
        <w:tabs>
          <w:tab w:val="left" w:pos="8824"/>
        </w:tabs>
        <w:autoSpaceDE w:val="0"/>
        <w:autoSpaceDN w:val="0"/>
        <w:adjustRightInd w:val="0"/>
        <w:spacing w:after="0" w:line="360" w:lineRule="auto"/>
        <w:jc w:val="both"/>
        <w:rPr>
          <w:rFonts w:ascii="Garamond" w:hAnsi="Garamond"/>
          <w:sz w:val="24"/>
          <w:szCs w:val="24"/>
        </w:rPr>
      </w:pPr>
    </w:p>
    <w:p w:rsidR="00CA7793" w:rsidRPr="00941852" w:rsidRDefault="00CA7793">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b/>
          <w:sz w:val="24"/>
          <w:szCs w:val="24"/>
        </w:rPr>
        <w:t>1.a)</w:t>
      </w:r>
      <w:r w:rsidRPr="00941852">
        <w:rPr>
          <w:rFonts w:ascii="Garamond" w:hAnsi="Garamond"/>
          <w:sz w:val="24"/>
          <w:szCs w:val="24"/>
        </w:rPr>
        <w:t xml:space="preserve"> Nominativi, dati anagrafici e di residenza del titolare nelle imprese individuali, dei soci nelle s.n.c., dei soci accomandatari nelle s.a.s., del socio unico persona fisica ovvero del socio di maggioranza (anche relativa) persona fisica in caso di società con meno di quattro soci per gli altri tipi di società e di consorzio</w:t>
      </w:r>
    </w:p>
    <w:p w:rsidR="00CA7793" w:rsidRPr="00941852" w:rsidRDefault="00CA7793">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A7793" w:rsidRPr="00941852" w:rsidRDefault="00CA7793">
      <w:pPr>
        <w:widowControl w:val="0"/>
        <w:autoSpaceDE w:val="0"/>
        <w:autoSpaceDN w:val="0"/>
        <w:adjustRightInd w:val="0"/>
        <w:spacing w:before="120" w:after="0" w:line="360" w:lineRule="auto"/>
        <w:jc w:val="both"/>
        <w:rPr>
          <w:rFonts w:ascii="Garamond" w:hAnsi="Garamond"/>
          <w:sz w:val="24"/>
          <w:szCs w:val="24"/>
        </w:rPr>
      </w:pPr>
      <w:r w:rsidRPr="00941852">
        <w:rPr>
          <w:rFonts w:ascii="Garamond" w:hAnsi="Garamond"/>
          <w:b/>
          <w:sz w:val="24"/>
          <w:szCs w:val="24"/>
        </w:rPr>
        <w:t>1.b)</w:t>
      </w:r>
      <w:r w:rsidRPr="00941852">
        <w:rPr>
          <w:rFonts w:ascii="Garamond" w:hAnsi="Garamond"/>
          <w:sz w:val="24"/>
          <w:szCs w:val="24"/>
        </w:rPr>
        <w:t xml:space="preserve"> Nominativi, dati anagrafici e di residenza, degli amministratori con poteri di rappresentanza per gli altri tipi di società e per i consorzi</w:t>
      </w:r>
    </w:p>
    <w:p w:rsidR="00CA7793" w:rsidRPr="00941852" w:rsidRDefault="00CA7793" w:rsidP="00F06E8B">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A7793" w:rsidRPr="00941852" w:rsidRDefault="00CA7793">
      <w:pPr>
        <w:widowControl w:val="0"/>
        <w:autoSpaceDE w:val="0"/>
        <w:autoSpaceDN w:val="0"/>
        <w:adjustRightInd w:val="0"/>
        <w:spacing w:before="120" w:after="0" w:line="360" w:lineRule="auto"/>
        <w:jc w:val="both"/>
        <w:rPr>
          <w:rFonts w:ascii="Garamond" w:hAnsi="Garamond"/>
          <w:sz w:val="24"/>
          <w:szCs w:val="24"/>
        </w:rPr>
      </w:pPr>
      <w:r w:rsidRPr="00941852">
        <w:rPr>
          <w:rFonts w:ascii="Garamond" w:hAnsi="Garamond"/>
          <w:b/>
          <w:sz w:val="24"/>
          <w:szCs w:val="24"/>
        </w:rPr>
        <w:t>1.c)</w:t>
      </w:r>
      <w:r w:rsidRPr="00941852">
        <w:rPr>
          <w:rFonts w:ascii="Garamond" w:hAnsi="Garamond"/>
          <w:sz w:val="24"/>
          <w:szCs w:val="24"/>
        </w:rPr>
        <w:t xml:space="preserve"> Nominativi, dati anagrafici e di residenza, dei direttori tecnici</w:t>
      </w:r>
    </w:p>
    <w:p w:rsidR="00CA7793" w:rsidRPr="00941852" w:rsidRDefault="00CA7793" w:rsidP="00F06E8B">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A7793" w:rsidRPr="00941852" w:rsidRDefault="00CA7793">
      <w:pPr>
        <w:widowControl w:val="0"/>
        <w:autoSpaceDE w:val="0"/>
        <w:autoSpaceDN w:val="0"/>
        <w:adjustRightInd w:val="0"/>
        <w:spacing w:before="120" w:after="0" w:line="360" w:lineRule="auto"/>
        <w:jc w:val="both"/>
        <w:rPr>
          <w:rFonts w:ascii="Garamond" w:hAnsi="Garamond"/>
          <w:sz w:val="24"/>
          <w:szCs w:val="24"/>
        </w:rPr>
      </w:pPr>
    </w:p>
    <w:p w:rsidR="00CA7793" w:rsidRPr="00941852" w:rsidRDefault="00CA7793" w:rsidP="00207189">
      <w:pPr>
        <w:widowControl w:val="0"/>
        <w:autoSpaceDE w:val="0"/>
        <w:autoSpaceDN w:val="0"/>
        <w:adjustRightInd w:val="0"/>
        <w:spacing w:before="120" w:after="0" w:line="360" w:lineRule="auto"/>
        <w:jc w:val="both"/>
        <w:rPr>
          <w:rFonts w:ascii="Garamond" w:hAnsi="Garamond"/>
          <w:sz w:val="24"/>
          <w:szCs w:val="24"/>
        </w:rPr>
      </w:pPr>
      <w:r w:rsidRPr="00941852">
        <w:rPr>
          <w:rFonts w:ascii="Garamond" w:hAnsi="Garamond"/>
          <w:b/>
          <w:sz w:val="24"/>
          <w:szCs w:val="24"/>
        </w:rPr>
        <w:t>1.d)</w:t>
      </w:r>
      <w:r w:rsidRPr="00941852">
        <w:rPr>
          <w:rFonts w:ascii="Garamond" w:hAnsi="Garamond"/>
          <w:sz w:val="24"/>
          <w:szCs w:val="24"/>
        </w:rPr>
        <w:t xml:space="preserve"> Nominativi, dati anagrafici e di residenza dei soggetti di cui all’art. 80, comma 3, del d.lgs. 50/2016 cessati dalla carica nell'anno antecedente alla data di pubblicazione del bando:</w:t>
      </w:r>
    </w:p>
    <w:p w:rsidR="00CA7793" w:rsidRPr="00941852" w:rsidRDefault="00CA7793" w:rsidP="00F06E8B">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A7793" w:rsidRPr="00941852" w:rsidRDefault="00CA7793" w:rsidP="00297F74">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b/>
          <w:sz w:val="24"/>
          <w:szCs w:val="24"/>
        </w:rPr>
        <w:lastRenderedPageBreak/>
        <w:t>2)</w:t>
      </w:r>
      <w:r w:rsidRPr="00941852">
        <w:rPr>
          <w:rFonts w:ascii="Garamond" w:hAnsi="Garamond"/>
          <w:sz w:val="24"/>
          <w:szCs w:val="24"/>
        </w:rPr>
        <w:t xml:space="preserve"> che l’impresa è iscritta al registro della camera di commercio, industria, artigianato e agricoltura o nel registro delle commissioni provinciali per l’artigianato, o presso i competenti ordini professionali, ovvero ad analogo registro professionale o commerciale secondo le modalità vigenti nello Stato di residenza _______________________________ in conformità a quanto previsto dall’art. 83, comma 3, d.lgs. n° 50/2016, per l’attività:</w:t>
      </w:r>
    </w:p>
    <w:p w:rsidR="00CA7793" w:rsidRPr="00941852" w:rsidRDefault="00CA7793" w:rsidP="007536AF">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CA7793" w:rsidRPr="00941852" w:rsidRDefault="00CA7793" w:rsidP="00297F74">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Numero di iscrizione: _______________________________________________________________</w:t>
      </w:r>
    </w:p>
    <w:p w:rsidR="00CA7793" w:rsidRPr="00941852" w:rsidRDefault="00CA7793" w:rsidP="007536AF">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Data di iscrizione: __________________________________________________________________</w:t>
      </w:r>
    </w:p>
    <w:p w:rsidR="00CA7793" w:rsidRPr="00941852" w:rsidRDefault="00CA7793" w:rsidP="007536AF">
      <w:pPr>
        <w:widowControl w:val="0"/>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Durata della Ditta/ Data termine: ______________________________________________________</w:t>
      </w:r>
    </w:p>
    <w:p w:rsidR="00CA7793" w:rsidRPr="00941852" w:rsidRDefault="00CA7793" w:rsidP="007A6FF6">
      <w:pPr>
        <w:widowControl w:val="0"/>
        <w:autoSpaceDE w:val="0"/>
        <w:autoSpaceDN w:val="0"/>
        <w:adjustRightInd w:val="0"/>
        <w:spacing w:after="0" w:line="480" w:lineRule="auto"/>
        <w:jc w:val="both"/>
        <w:rPr>
          <w:rFonts w:ascii="Garamond" w:hAnsi="Garamond"/>
          <w:sz w:val="24"/>
          <w:szCs w:val="24"/>
        </w:rPr>
      </w:pPr>
      <w:r w:rsidRPr="00941852">
        <w:rPr>
          <w:rFonts w:ascii="Garamond" w:hAnsi="Garamond"/>
          <w:sz w:val="24"/>
          <w:szCs w:val="24"/>
        </w:rPr>
        <w:t>Forma giuridica: ___________________________________________________________________</w:t>
      </w:r>
    </w:p>
    <w:p w:rsidR="00CA7793" w:rsidRPr="00941852" w:rsidRDefault="00CA7793" w:rsidP="007A6FF6">
      <w:pPr>
        <w:widowControl w:val="0"/>
        <w:autoSpaceDE w:val="0"/>
        <w:autoSpaceDN w:val="0"/>
        <w:adjustRightInd w:val="0"/>
        <w:spacing w:after="0" w:line="480" w:lineRule="auto"/>
        <w:jc w:val="both"/>
        <w:rPr>
          <w:rFonts w:ascii="Garamond" w:hAnsi="Garamond"/>
          <w:sz w:val="24"/>
          <w:szCs w:val="24"/>
        </w:rPr>
      </w:pPr>
    </w:p>
    <w:p w:rsidR="00CA7793" w:rsidRPr="00941852" w:rsidRDefault="00CA7793">
      <w:pPr>
        <w:widowControl w:val="0"/>
        <w:numPr>
          <w:ilvl w:val="0"/>
          <w:numId w:val="1"/>
        </w:numPr>
        <w:tabs>
          <w:tab w:val="left" w:pos="0"/>
        </w:tabs>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 che nel registro imprese e/o la Camera di Commercio risultano iscritti ed attualmente in carica:</w:t>
      </w:r>
    </w:p>
    <w:p w:rsidR="00CA7793" w:rsidRPr="00941852" w:rsidRDefault="00CA7793" w:rsidP="00916EF8">
      <w:pPr>
        <w:widowControl w:val="0"/>
        <w:autoSpaceDE w:val="0"/>
        <w:autoSpaceDN w:val="0"/>
        <w:adjustRightInd w:val="0"/>
        <w:spacing w:after="0" w:line="240" w:lineRule="auto"/>
        <w:jc w:val="both"/>
        <w:rPr>
          <w:rFonts w:ascii="Garamond" w:hAnsi="Garamond"/>
          <w:b/>
          <w:bCs/>
          <w:sz w:val="24"/>
          <w:szCs w:val="24"/>
        </w:rPr>
      </w:pPr>
      <w:r w:rsidRPr="00941852">
        <w:rPr>
          <w:rFonts w:ascii="Garamond" w:hAnsi="Garamond"/>
          <w:b/>
          <w:bCs/>
          <w:sz w:val="24"/>
          <w:szCs w:val="24"/>
        </w:rPr>
        <w:t>(indicare: titolare di impresa individuale ovvero di tutti i soci di società in nome collettivo ovvero di tutti i soci accomandatari, nel caso di società in accomandita semplice, nonché di tutti gli amministratori muniti di poteri di rappresentanza per gli altri tipi di società e consorzi, di tutti i direttori tecnici, del socio unico persona fisica ovvero il socio di maggioranza (anche relativa) persona fisica in caso di società con meno di quattro soci per gli altri tipi di società e di consorzi)</w:t>
      </w:r>
    </w:p>
    <w:p w:rsidR="00CA7793" w:rsidRPr="00941852" w:rsidRDefault="00CA7793">
      <w:pPr>
        <w:widowControl w:val="0"/>
        <w:autoSpaceDE w:val="0"/>
        <w:autoSpaceDN w:val="0"/>
        <w:adjustRightInd w:val="0"/>
        <w:spacing w:after="0" w:line="360" w:lineRule="auto"/>
        <w:jc w:val="both"/>
        <w:rPr>
          <w:rFonts w:ascii="Garamond" w:hAnsi="Garamond"/>
          <w:b/>
          <w:bCs/>
          <w:sz w:val="24"/>
          <w:szCs w:val="24"/>
        </w:rPr>
      </w:pPr>
    </w:p>
    <w:tbl>
      <w:tblPr>
        <w:tblpPr w:leftFromText="141" w:rightFromText="141" w:vertAnchor="text" w:horzAnchor="margin" w:tblpXSpec="center" w:tblpY="-33"/>
        <w:tblW w:w="8012"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3313"/>
        <w:gridCol w:w="2595"/>
        <w:gridCol w:w="2104"/>
      </w:tblGrid>
      <w:tr w:rsidR="00392130" w:rsidRPr="00941852" w:rsidTr="00392130">
        <w:tc>
          <w:tcPr>
            <w:tcW w:w="3313" w:type="dxa"/>
            <w:tcBorders>
              <w:top w:val="single" w:sz="6"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r w:rsidRPr="00941852">
              <w:rPr>
                <w:rFonts w:ascii="Garamond" w:hAnsi="Garamond"/>
                <w:sz w:val="24"/>
                <w:szCs w:val="24"/>
              </w:rPr>
              <w:t>Nominativo</w:t>
            </w:r>
          </w:p>
        </w:tc>
        <w:tc>
          <w:tcPr>
            <w:tcW w:w="2595" w:type="dxa"/>
            <w:tcBorders>
              <w:top w:val="single" w:sz="6" w:space="0" w:color="BFBFBF"/>
              <w:left w:val="single" w:sz="4"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r w:rsidRPr="00941852">
              <w:rPr>
                <w:rFonts w:ascii="Garamond" w:hAnsi="Garamond"/>
                <w:sz w:val="24"/>
                <w:szCs w:val="24"/>
              </w:rPr>
              <w:t>luogo e data di nascita</w:t>
            </w:r>
          </w:p>
        </w:tc>
        <w:tc>
          <w:tcPr>
            <w:tcW w:w="2104" w:type="dxa"/>
            <w:tcBorders>
              <w:top w:val="single" w:sz="6" w:space="0" w:color="BFBFBF"/>
              <w:left w:val="single" w:sz="4"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r w:rsidRPr="00941852">
              <w:rPr>
                <w:rFonts w:ascii="Garamond" w:hAnsi="Garamond"/>
                <w:sz w:val="24"/>
                <w:szCs w:val="24"/>
              </w:rPr>
              <w:t>Qualifica</w:t>
            </w:r>
          </w:p>
        </w:tc>
      </w:tr>
      <w:tr w:rsidR="00392130" w:rsidRPr="00941852" w:rsidTr="00392130">
        <w:tblPrEx>
          <w:tblBorders>
            <w:top w:val="none" w:sz="0" w:space="0" w:color="auto"/>
          </w:tblBorders>
        </w:tblPrEx>
        <w:tc>
          <w:tcPr>
            <w:tcW w:w="3313" w:type="dxa"/>
            <w:tcBorders>
              <w:top w:val="single" w:sz="6"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c>
          <w:tcPr>
            <w:tcW w:w="2595" w:type="dxa"/>
            <w:tcBorders>
              <w:top w:val="single" w:sz="6" w:space="0" w:color="BFBFBF"/>
              <w:left w:val="single" w:sz="4"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rPr>
                <w:rFonts w:ascii="Garamond" w:hAnsi="Garamond"/>
                <w:sz w:val="24"/>
                <w:szCs w:val="24"/>
              </w:rPr>
            </w:pPr>
            <w:r w:rsidRPr="00941852">
              <w:rPr>
                <w:rFonts w:ascii="Garamond" w:hAnsi="Garamond"/>
                <w:sz w:val="24"/>
                <w:szCs w:val="24"/>
              </w:rPr>
              <w:t>Nato a                  il</w:t>
            </w:r>
          </w:p>
        </w:tc>
        <w:tc>
          <w:tcPr>
            <w:tcW w:w="2104" w:type="dxa"/>
            <w:tcBorders>
              <w:top w:val="single" w:sz="6" w:space="0" w:color="BFBFBF"/>
              <w:left w:val="single" w:sz="4"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r>
      <w:tr w:rsidR="00392130" w:rsidRPr="00941852" w:rsidTr="00392130">
        <w:tblPrEx>
          <w:tblBorders>
            <w:top w:val="none" w:sz="0" w:space="0" w:color="auto"/>
          </w:tblBorders>
        </w:tblPrEx>
        <w:tc>
          <w:tcPr>
            <w:tcW w:w="3313" w:type="dxa"/>
            <w:tcBorders>
              <w:top w:val="single" w:sz="6"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c>
          <w:tcPr>
            <w:tcW w:w="2595" w:type="dxa"/>
            <w:tcBorders>
              <w:top w:val="single" w:sz="6" w:space="0" w:color="BFBFBF"/>
              <w:left w:val="single" w:sz="4"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rPr>
                <w:rFonts w:ascii="Garamond" w:hAnsi="Garamond"/>
                <w:sz w:val="24"/>
                <w:szCs w:val="24"/>
              </w:rPr>
            </w:pPr>
            <w:r w:rsidRPr="00941852">
              <w:rPr>
                <w:rFonts w:ascii="Garamond" w:hAnsi="Garamond"/>
                <w:sz w:val="24"/>
                <w:szCs w:val="24"/>
              </w:rPr>
              <w:t>Nato a                  il</w:t>
            </w:r>
          </w:p>
        </w:tc>
        <w:tc>
          <w:tcPr>
            <w:tcW w:w="2104" w:type="dxa"/>
            <w:tcBorders>
              <w:top w:val="single" w:sz="6" w:space="0" w:color="BFBFBF"/>
              <w:left w:val="single" w:sz="4"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r>
      <w:tr w:rsidR="00392130" w:rsidRPr="00941852" w:rsidTr="00392130">
        <w:tblPrEx>
          <w:tblBorders>
            <w:top w:val="none" w:sz="0" w:space="0" w:color="auto"/>
          </w:tblBorders>
        </w:tblPrEx>
        <w:tc>
          <w:tcPr>
            <w:tcW w:w="3313" w:type="dxa"/>
            <w:tcBorders>
              <w:top w:val="single" w:sz="6"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c>
          <w:tcPr>
            <w:tcW w:w="2595" w:type="dxa"/>
            <w:tcBorders>
              <w:top w:val="single" w:sz="6" w:space="0" w:color="BFBFBF"/>
              <w:left w:val="single" w:sz="4"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rPr>
                <w:rFonts w:ascii="Garamond" w:hAnsi="Garamond"/>
                <w:sz w:val="24"/>
                <w:szCs w:val="24"/>
              </w:rPr>
            </w:pPr>
            <w:r w:rsidRPr="00941852">
              <w:rPr>
                <w:rFonts w:ascii="Garamond" w:hAnsi="Garamond"/>
                <w:sz w:val="24"/>
                <w:szCs w:val="24"/>
              </w:rPr>
              <w:t>Nato a                  il</w:t>
            </w:r>
          </w:p>
        </w:tc>
        <w:tc>
          <w:tcPr>
            <w:tcW w:w="2104" w:type="dxa"/>
            <w:tcBorders>
              <w:top w:val="single" w:sz="6" w:space="0" w:color="BFBFBF"/>
              <w:left w:val="single" w:sz="4"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r>
      <w:tr w:rsidR="00392130" w:rsidRPr="00941852" w:rsidTr="00392130">
        <w:tblPrEx>
          <w:tblBorders>
            <w:top w:val="none" w:sz="0" w:space="0" w:color="auto"/>
          </w:tblBorders>
        </w:tblPrEx>
        <w:tc>
          <w:tcPr>
            <w:tcW w:w="3313" w:type="dxa"/>
            <w:tcBorders>
              <w:top w:val="single" w:sz="6"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c>
          <w:tcPr>
            <w:tcW w:w="2595" w:type="dxa"/>
            <w:tcBorders>
              <w:top w:val="single" w:sz="6" w:space="0" w:color="BFBFBF"/>
              <w:left w:val="single" w:sz="4" w:space="0" w:color="BFBFBF"/>
              <w:bottom w:val="single" w:sz="6" w:space="0" w:color="BFBFBF"/>
              <w:right w:val="single" w:sz="4" w:space="0" w:color="BFBFBF"/>
            </w:tcBorders>
          </w:tcPr>
          <w:p w:rsidR="00392130" w:rsidRPr="00941852" w:rsidRDefault="00392130" w:rsidP="00392130">
            <w:pPr>
              <w:widowControl w:val="0"/>
              <w:autoSpaceDE w:val="0"/>
              <w:autoSpaceDN w:val="0"/>
              <w:adjustRightInd w:val="0"/>
              <w:spacing w:after="0" w:line="280" w:lineRule="exact"/>
              <w:rPr>
                <w:rFonts w:ascii="Garamond" w:hAnsi="Garamond"/>
                <w:sz w:val="24"/>
                <w:szCs w:val="24"/>
              </w:rPr>
            </w:pPr>
            <w:r w:rsidRPr="00941852">
              <w:rPr>
                <w:rFonts w:ascii="Garamond" w:hAnsi="Garamond"/>
                <w:sz w:val="24"/>
                <w:szCs w:val="24"/>
              </w:rPr>
              <w:t>Nato a                  il</w:t>
            </w:r>
          </w:p>
        </w:tc>
        <w:tc>
          <w:tcPr>
            <w:tcW w:w="2104" w:type="dxa"/>
            <w:tcBorders>
              <w:top w:val="single" w:sz="6" w:space="0" w:color="BFBFBF"/>
              <w:left w:val="single" w:sz="4"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r>
      <w:tr w:rsidR="00392130" w:rsidRPr="00941852" w:rsidTr="00392130">
        <w:tblPrEx>
          <w:tblBorders>
            <w:top w:val="none" w:sz="0" w:space="0" w:color="auto"/>
            <w:bottom w:val="single" w:sz="6" w:space="0" w:color="BFBFBF"/>
          </w:tblBorders>
        </w:tblPrEx>
        <w:tc>
          <w:tcPr>
            <w:tcW w:w="3313" w:type="dxa"/>
            <w:tcBorders>
              <w:top w:val="single" w:sz="4" w:space="0" w:color="BFBFBF"/>
              <w:bottom w:val="single" w:sz="6" w:space="0" w:color="BFBFBF"/>
              <w:right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c>
          <w:tcPr>
            <w:tcW w:w="2595" w:type="dxa"/>
            <w:tcBorders>
              <w:top w:val="single" w:sz="4" w:space="0" w:color="BFBFBF"/>
              <w:left w:val="single" w:sz="6" w:space="0" w:color="BFBFBF"/>
              <w:bottom w:val="single" w:sz="6" w:space="0" w:color="BFBFBF"/>
              <w:right w:val="single" w:sz="6" w:space="0" w:color="BFBFBF"/>
            </w:tcBorders>
          </w:tcPr>
          <w:p w:rsidR="00392130" w:rsidRPr="00941852" w:rsidRDefault="00392130" w:rsidP="00392130">
            <w:pPr>
              <w:widowControl w:val="0"/>
              <w:autoSpaceDE w:val="0"/>
              <w:autoSpaceDN w:val="0"/>
              <w:adjustRightInd w:val="0"/>
              <w:spacing w:after="0" w:line="280" w:lineRule="exact"/>
              <w:rPr>
                <w:rFonts w:ascii="Garamond" w:hAnsi="Garamond"/>
                <w:sz w:val="24"/>
                <w:szCs w:val="24"/>
              </w:rPr>
            </w:pPr>
            <w:r w:rsidRPr="00941852">
              <w:rPr>
                <w:rFonts w:ascii="Garamond" w:hAnsi="Garamond"/>
                <w:sz w:val="24"/>
                <w:szCs w:val="24"/>
              </w:rPr>
              <w:t>Nato a                  il</w:t>
            </w:r>
          </w:p>
        </w:tc>
        <w:tc>
          <w:tcPr>
            <w:tcW w:w="2104" w:type="dxa"/>
            <w:tcBorders>
              <w:top w:val="single" w:sz="4" w:space="0" w:color="BFBFBF"/>
              <w:left w:val="single" w:sz="6" w:space="0" w:color="BFBFBF"/>
              <w:bottom w:val="single" w:sz="6" w:space="0" w:color="BFBFBF"/>
            </w:tcBorders>
          </w:tcPr>
          <w:p w:rsidR="00392130" w:rsidRPr="00941852" w:rsidRDefault="00392130" w:rsidP="00392130">
            <w:pPr>
              <w:widowControl w:val="0"/>
              <w:autoSpaceDE w:val="0"/>
              <w:autoSpaceDN w:val="0"/>
              <w:adjustRightInd w:val="0"/>
              <w:spacing w:after="0" w:line="280" w:lineRule="exact"/>
              <w:jc w:val="both"/>
              <w:rPr>
                <w:rFonts w:ascii="Garamond" w:hAnsi="Garamond"/>
                <w:sz w:val="24"/>
                <w:szCs w:val="24"/>
              </w:rPr>
            </w:pPr>
          </w:p>
        </w:tc>
      </w:tr>
    </w:tbl>
    <w:p w:rsidR="00CA7793" w:rsidRPr="00941852" w:rsidRDefault="00CA7793">
      <w:pPr>
        <w:widowControl w:val="0"/>
        <w:autoSpaceDE w:val="0"/>
        <w:autoSpaceDN w:val="0"/>
        <w:adjustRightInd w:val="0"/>
        <w:spacing w:after="0" w:line="360" w:lineRule="auto"/>
        <w:jc w:val="both"/>
        <w:rPr>
          <w:rFonts w:ascii="Garamond" w:hAnsi="Garamond"/>
          <w:b/>
          <w:bCs/>
          <w:sz w:val="24"/>
          <w:szCs w:val="24"/>
        </w:rPr>
      </w:pPr>
    </w:p>
    <w:p w:rsidR="00CA7793" w:rsidRPr="00941852" w:rsidRDefault="00CA7793">
      <w:pPr>
        <w:widowControl w:val="0"/>
        <w:autoSpaceDE w:val="0"/>
        <w:autoSpaceDN w:val="0"/>
        <w:adjustRightInd w:val="0"/>
        <w:spacing w:after="0" w:line="360" w:lineRule="auto"/>
        <w:jc w:val="both"/>
        <w:rPr>
          <w:rFonts w:ascii="Garamond" w:hAnsi="Garamond"/>
          <w:b/>
          <w:bCs/>
          <w:sz w:val="24"/>
          <w:szCs w:val="24"/>
        </w:rPr>
      </w:pPr>
    </w:p>
    <w:p w:rsidR="00CA7793" w:rsidRPr="00941852" w:rsidRDefault="00CA7793">
      <w:pPr>
        <w:widowControl w:val="0"/>
        <w:autoSpaceDE w:val="0"/>
        <w:autoSpaceDN w:val="0"/>
        <w:adjustRightInd w:val="0"/>
        <w:spacing w:after="0" w:line="360" w:lineRule="auto"/>
        <w:jc w:val="both"/>
        <w:rPr>
          <w:rFonts w:ascii="Garamond" w:hAnsi="Garamond"/>
          <w:b/>
          <w:bCs/>
          <w:sz w:val="24"/>
          <w:szCs w:val="24"/>
        </w:rPr>
      </w:pPr>
    </w:p>
    <w:p w:rsidR="00722C32" w:rsidRPr="00722C32" w:rsidRDefault="00722C32" w:rsidP="00722C32">
      <w:pPr>
        <w:widowControl w:val="0"/>
        <w:tabs>
          <w:tab w:val="left" w:pos="0"/>
        </w:tabs>
        <w:autoSpaceDE w:val="0"/>
        <w:autoSpaceDN w:val="0"/>
        <w:adjustRightInd w:val="0"/>
        <w:spacing w:after="0" w:line="360" w:lineRule="auto"/>
        <w:jc w:val="both"/>
        <w:rPr>
          <w:rFonts w:ascii="Garamond" w:hAnsi="Garamond"/>
          <w:sz w:val="24"/>
          <w:szCs w:val="24"/>
        </w:rPr>
      </w:pPr>
      <w:r w:rsidRPr="00722C32">
        <w:rPr>
          <w:rFonts w:ascii="Garamond" w:hAnsi="Garamond"/>
          <w:sz w:val="24"/>
          <w:szCs w:val="24"/>
        </w:rPr>
        <w:t xml:space="preserve">  </w:t>
      </w:r>
    </w:p>
    <w:p w:rsidR="00722C32" w:rsidRPr="00722C32" w:rsidRDefault="00722C32" w:rsidP="00722C32">
      <w:pPr>
        <w:widowControl w:val="0"/>
        <w:tabs>
          <w:tab w:val="left" w:pos="0"/>
        </w:tabs>
        <w:autoSpaceDE w:val="0"/>
        <w:autoSpaceDN w:val="0"/>
        <w:adjustRightInd w:val="0"/>
        <w:spacing w:after="0" w:line="360" w:lineRule="auto"/>
        <w:ind w:left="120"/>
        <w:jc w:val="both"/>
        <w:rPr>
          <w:rFonts w:ascii="Garamond" w:hAnsi="Garamond"/>
          <w:sz w:val="24"/>
          <w:szCs w:val="24"/>
        </w:rPr>
      </w:pPr>
    </w:p>
    <w:p w:rsidR="00722C32" w:rsidRPr="00722C32" w:rsidRDefault="00722C32" w:rsidP="00722C32">
      <w:pPr>
        <w:widowControl w:val="0"/>
        <w:tabs>
          <w:tab w:val="left" w:pos="0"/>
        </w:tabs>
        <w:autoSpaceDE w:val="0"/>
        <w:autoSpaceDN w:val="0"/>
        <w:adjustRightInd w:val="0"/>
        <w:spacing w:after="0" w:line="360" w:lineRule="auto"/>
        <w:jc w:val="both"/>
        <w:rPr>
          <w:rFonts w:ascii="Garamond" w:hAnsi="Garamond"/>
          <w:sz w:val="24"/>
          <w:szCs w:val="24"/>
        </w:rPr>
      </w:pPr>
    </w:p>
    <w:p w:rsidR="00722C32" w:rsidRPr="00722C32" w:rsidRDefault="00722C32" w:rsidP="00722C32">
      <w:pPr>
        <w:pStyle w:val="Paragrafoelenco"/>
        <w:widowControl w:val="0"/>
        <w:tabs>
          <w:tab w:val="left" w:pos="0"/>
        </w:tabs>
        <w:autoSpaceDE w:val="0"/>
        <w:autoSpaceDN w:val="0"/>
        <w:adjustRightInd w:val="0"/>
        <w:spacing w:after="0" w:line="360" w:lineRule="auto"/>
        <w:ind w:left="480"/>
        <w:jc w:val="both"/>
        <w:rPr>
          <w:rFonts w:ascii="Garamond" w:hAnsi="Garamond"/>
          <w:sz w:val="24"/>
          <w:szCs w:val="24"/>
        </w:rPr>
      </w:pPr>
    </w:p>
    <w:p w:rsidR="00722C32" w:rsidRDefault="00722C32" w:rsidP="00722C32">
      <w:pPr>
        <w:pStyle w:val="Paragrafoelenco"/>
        <w:widowControl w:val="0"/>
        <w:tabs>
          <w:tab w:val="left" w:pos="0"/>
        </w:tabs>
        <w:autoSpaceDE w:val="0"/>
        <w:autoSpaceDN w:val="0"/>
        <w:adjustRightInd w:val="0"/>
        <w:spacing w:after="0" w:line="360" w:lineRule="auto"/>
        <w:ind w:left="357"/>
        <w:jc w:val="both"/>
        <w:rPr>
          <w:rFonts w:ascii="Garamond" w:hAnsi="Garamond"/>
          <w:sz w:val="24"/>
          <w:szCs w:val="24"/>
        </w:rPr>
      </w:pPr>
    </w:p>
    <w:p w:rsidR="00722C32" w:rsidRDefault="00722C32" w:rsidP="00722C32">
      <w:pPr>
        <w:pStyle w:val="Paragrafoelenco"/>
        <w:widowControl w:val="0"/>
        <w:tabs>
          <w:tab w:val="left" w:pos="0"/>
        </w:tabs>
        <w:autoSpaceDE w:val="0"/>
        <w:autoSpaceDN w:val="0"/>
        <w:adjustRightInd w:val="0"/>
        <w:spacing w:after="0" w:line="360" w:lineRule="auto"/>
        <w:ind w:left="357"/>
        <w:jc w:val="both"/>
        <w:rPr>
          <w:rFonts w:ascii="Garamond" w:hAnsi="Garamond"/>
          <w:sz w:val="24"/>
          <w:szCs w:val="24"/>
        </w:rPr>
      </w:pPr>
    </w:p>
    <w:p w:rsidR="00CA7793" w:rsidRPr="00722C32" w:rsidRDefault="00722C32" w:rsidP="00722C32">
      <w:pPr>
        <w:pStyle w:val="Paragrafoelenco"/>
        <w:widowControl w:val="0"/>
        <w:numPr>
          <w:ilvl w:val="0"/>
          <w:numId w:val="50"/>
        </w:numPr>
        <w:tabs>
          <w:tab w:val="left" w:pos="0"/>
        </w:tabs>
        <w:autoSpaceDE w:val="0"/>
        <w:autoSpaceDN w:val="0"/>
        <w:adjustRightInd w:val="0"/>
        <w:spacing w:after="0" w:line="360" w:lineRule="auto"/>
        <w:ind w:left="357" w:hanging="357"/>
        <w:jc w:val="both"/>
        <w:rPr>
          <w:rFonts w:ascii="Garamond" w:hAnsi="Garamond"/>
          <w:sz w:val="24"/>
          <w:szCs w:val="24"/>
        </w:rPr>
      </w:pPr>
      <w:r>
        <w:rPr>
          <w:rFonts w:ascii="Garamond" w:hAnsi="Garamond"/>
          <w:sz w:val="24"/>
          <w:szCs w:val="24"/>
        </w:rPr>
        <w:t xml:space="preserve">che la </w:t>
      </w:r>
      <w:r w:rsidR="00CA7793" w:rsidRPr="00722C32">
        <w:rPr>
          <w:rFonts w:ascii="Garamond" w:hAnsi="Garamond"/>
          <w:sz w:val="24"/>
          <w:szCs w:val="24"/>
        </w:rPr>
        <w:t xml:space="preserve">Cooperativa (se tale) __________________________________________________ risulta regolarmente iscritta nel Registro Prefettizio </w:t>
      </w:r>
      <w:r w:rsidR="00CA7793" w:rsidRPr="00722C32">
        <w:rPr>
          <w:rFonts w:ascii="Garamond" w:hAnsi="Garamond"/>
          <w:sz w:val="24"/>
          <w:szCs w:val="24"/>
        </w:rPr>
        <w:lastRenderedPageBreak/>
        <w:t>di___________________________________________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numero di iscrizione 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sezione ___________________________________________________________________________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data di iscrizione ___________________________________________________________________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ed è autorizzata a partecipare a pubbliche gare;</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p>
    <w:p w:rsidR="00CA7793" w:rsidRPr="00941852" w:rsidRDefault="00CA7793" w:rsidP="006B7908">
      <w:pPr>
        <w:widowControl w:val="0"/>
        <w:tabs>
          <w:tab w:val="left" w:pos="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-che il Consorzio di cui all’art. 45, comma 2, </w:t>
      </w:r>
      <w:proofErr w:type="spellStart"/>
      <w:r w:rsidRPr="00941852">
        <w:rPr>
          <w:rFonts w:ascii="Garamond" w:hAnsi="Garamond"/>
          <w:sz w:val="24"/>
          <w:szCs w:val="24"/>
        </w:rPr>
        <w:t>lett</w:t>
      </w:r>
      <w:proofErr w:type="spellEnd"/>
      <w:r w:rsidRPr="00941852">
        <w:rPr>
          <w:rFonts w:ascii="Garamond" w:hAnsi="Garamond"/>
          <w:sz w:val="24"/>
          <w:szCs w:val="24"/>
        </w:rPr>
        <w:t xml:space="preserve">. </w:t>
      </w:r>
      <w:r w:rsidRPr="00941852">
        <w:rPr>
          <w:rFonts w:ascii="Garamond" w:hAnsi="Garamond"/>
          <w:i/>
          <w:sz w:val="24"/>
          <w:szCs w:val="24"/>
        </w:rPr>
        <w:t>b</w:t>
      </w:r>
      <w:r w:rsidRPr="00941852">
        <w:rPr>
          <w:rFonts w:ascii="Garamond" w:hAnsi="Garamond"/>
          <w:sz w:val="24"/>
          <w:szCs w:val="24"/>
        </w:rPr>
        <w:t>), del nuovo Codice degli appalti (se tale) _________________________________________________________________________________</w:t>
      </w:r>
    </w:p>
    <w:p w:rsidR="00CA7793" w:rsidRPr="00941852" w:rsidRDefault="00CA7793" w:rsidP="006B7908">
      <w:pPr>
        <w:widowControl w:val="0"/>
        <w:tabs>
          <w:tab w:val="left" w:pos="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risulta regolarmente iscritto nello Schedario Generale della Cooperazione di _________________________________________________________________________________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numero di iscrizione 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sezione ___________________________________________________________________________</w:t>
      </w:r>
    </w:p>
    <w:p w:rsidR="00CA7793" w:rsidRPr="00941852" w:rsidRDefault="00CA7793" w:rsidP="006B7908">
      <w:pPr>
        <w:widowControl w:val="0"/>
        <w:tabs>
          <w:tab w:val="left" w:pos="360"/>
        </w:tabs>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data di iscrizione ___________________________________________________________________</w:t>
      </w:r>
    </w:p>
    <w:p w:rsidR="00CA7793" w:rsidRPr="00941852" w:rsidRDefault="00CA7793" w:rsidP="006B7908">
      <w:pPr>
        <w:widowControl w:val="0"/>
        <w:numPr>
          <w:ilvl w:val="0"/>
          <w:numId w:val="3"/>
        </w:numPr>
        <w:tabs>
          <w:tab w:val="left" w:pos="0"/>
        </w:tabs>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6B7908">
      <w:pPr>
        <w:widowControl w:val="0"/>
        <w:tabs>
          <w:tab w:val="left" w:pos="0"/>
        </w:tabs>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w:t>
      </w:r>
      <w:r w:rsidRPr="00941852">
        <w:rPr>
          <w:rFonts w:ascii="Garamond" w:hAnsi="Garamond"/>
          <w:sz w:val="24"/>
          <w:szCs w:val="24"/>
          <w:u w:val="single"/>
        </w:rPr>
        <w:t>Altre dichiarazioni</w:t>
      </w:r>
      <w:r w:rsidRPr="00941852">
        <w:rPr>
          <w:rFonts w:ascii="Garamond" w:hAnsi="Garamond"/>
          <w:sz w:val="24"/>
          <w:szCs w:val="24"/>
        </w:rPr>
        <w:t xml:space="preserve"> (per i soggetti sopra elencati e comunque rispondenti alla definizione dell'art. 3, comma 1, </w:t>
      </w:r>
      <w:proofErr w:type="spellStart"/>
      <w:r w:rsidRPr="00941852">
        <w:rPr>
          <w:rFonts w:ascii="Garamond" w:hAnsi="Garamond"/>
          <w:sz w:val="24"/>
          <w:szCs w:val="24"/>
        </w:rPr>
        <w:t>lett</w:t>
      </w:r>
      <w:proofErr w:type="spellEnd"/>
      <w:r w:rsidRPr="00941852">
        <w:rPr>
          <w:rFonts w:ascii="Garamond" w:hAnsi="Garamond"/>
          <w:sz w:val="24"/>
          <w:szCs w:val="24"/>
        </w:rPr>
        <w:t xml:space="preserve">. </w:t>
      </w:r>
      <w:r w:rsidRPr="00941852">
        <w:rPr>
          <w:rFonts w:ascii="Garamond" w:hAnsi="Garamond"/>
          <w:i/>
          <w:sz w:val="24"/>
          <w:szCs w:val="24"/>
        </w:rPr>
        <w:t>p</w:t>
      </w:r>
      <w:r w:rsidRPr="00941852">
        <w:rPr>
          <w:rFonts w:ascii="Garamond" w:hAnsi="Garamond"/>
          <w:sz w:val="24"/>
          <w:szCs w:val="24"/>
        </w:rPr>
        <w:t>) (</w:t>
      </w:r>
      <w:r w:rsidRPr="00941852">
        <w:rPr>
          <w:rFonts w:ascii="Garamond" w:hAnsi="Garamond"/>
          <w:i/>
          <w:sz w:val="24"/>
          <w:szCs w:val="24"/>
        </w:rPr>
        <w:t>operatore economico</w:t>
      </w:r>
      <w:r w:rsidRPr="00941852">
        <w:rPr>
          <w:rFonts w:ascii="Garamond" w:hAnsi="Garamond"/>
          <w:sz w:val="24"/>
          <w:szCs w:val="24"/>
        </w:rPr>
        <w:t xml:space="preserve">), del nuovo Codice dei appalti, </w:t>
      </w:r>
      <w:r w:rsidRPr="00941852">
        <w:rPr>
          <w:rFonts w:ascii="Garamond" w:hAnsi="Garamond"/>
          <w:b/>
          <w:sz w:val="24"/>
          <w:szCs w:val="24"/>
        </w:rPr>
        <w:t>ad eccezione delle aziende o società sottoposte a sequestro confisca ai sensi dell'articolo 12-</w:t>
      </w:r>
      <w:r w:rsidRPr="00941852">
        <w:rPr>
          <w:rFonts w:ascii="Garamond" w:hAnsi="Garamond"/>
          <w:b/>
          <w:i/>
          <w:sz w:val="24"/>
          <w:szCs w:val="24"/>
        </w:rPr>
        <w:t>sexies</w:t>
      </w:r>
      <w:r w:rsidRPr="00941852">
        <w:rPr>
          <w:rFonts w:ascii="Garamond" w:hAnsi="Garamond"/>
          <w:b/>
          <w:sz w:val="24"/>
          <w:szCs w:val="24"/>
        </w:rPr>
        <w:t xml:space="preserve"> del </w:t>
      </w:r>
      <w:proofErr w:type="spellStart"/>
      <w:r w:rsidRPr="00941852">
        <w:rPr>
          <w:rFonts w:ascii="Garamond" w:hAnsi="Garamond"/>
          <w:b/>
          <w:sz w:val="24"/>
          <w:szCs w:val="24"/>
        </w:rPr>
        <w:t>d.l.</w:t>
      </w:r>
      <w:proofErr w:type="spellEnd"/>
      <w:r w:rsidRPr="00941852">
        <w:rPr>
          <w:rFonts w:ascii="Garamond" w:hAnsi="Garamond"/>
          <w:b/>
          <w:sz w:val="24"/>
          <w:szCs w:val="24"/>
        </w:rPr>
        <w:t xml:space="preserve"> n° 306/1992, </w:t>
      </w:r>
      <w:proofErr w:type="spellStart"/>
      <w:r w:rsidRPr="00941852">
        <w:rPr>
          <w:rFonts w:ascii="Garamond" w:hAnsi="Garamond"/>
          <w:b/>
          <w:sz w:val="24"/>
          <w:szCs w:val="24"/>
        </w:rPr>
        <w:t>conv</w:t>
      </w:r>
      <w:proofErr w:type="spellEnd"/>
      <w:r w:rsidRPr="00941852">
        <w:rPr>
          <w:rFonts w:ascii="Garamond" w:hAnsi="Garamond"/>
          <w:b/>
          <w:sz w:val="24"/>
          <w:szCs w:val="24"/>
        </w:rPr>
        <w:t>. in l. n° 356/1992 o degli artt. 20 e 24 d.lgs. n° 159/2011, ed affidate ad un custode o amministratore giudiziario o finanziario, limitatamente a quelle riferite al periodo precedente al predetto affidamento, per le quali non si applicano le seguenti ipotesi di esclusione previste dall’art. 80 del nuovo Codice degli appalti</w:t>
      </w:r>
      <w:r w:rsidRPr="00941852">
        <w:rPr>
          <w:rFonts w:ascii="Garamond" w:hAnsi="Garamond"/>
          <w:sz w:val="24"/>
          <w:szCs w:val="24"/>
        </w:rPr>
        <w:t>):</w:t>
      </w:r>
    </w:p>
    <w:p w:rsidR="00CA7793" w:rsidRPr="00941852" w:rsidRDefault="00CA7793" w:rsidP="006B7908">
      <w:pPr>
        <w:widowControl w:val="0"/>
        <w:tabs>
          <w:tab w:val="left" w:pos="0"/>
        </w:tabs>
        <w:autoSpaceDE w:val="0"/>
        <w:autoSpaceDN w:val="0"/>
        <w:adjustRightInd w:val="0"/>
        <w:spacing w:after="0" w:line="240" w:lineRule="auto"/>
        <w:jc w:val="both"/>
        <w:rPr>
          <w:rFonts w:ascii="Garamond" w:hAnsi="Garamond"/>
          <w:sz w:val="24"/>
          <w:szCs w:val="24"/>
        </w:rPr>
      </w:pPr>
    </w:p>
    <w:p w:rsidR="00CA7793" w:rsidRPr="00941852" w:rsidRDefault="00CA7793" w:rsidP="006B7908">
      <w:pPr>
        <w:widowControl w:val="0"/>
        <w:autoSpaceDE w:val="0"/>
        <w:autoSpaceDN w:val="0"/>
        <w:adjustRightInd w:val="0"/>
        <w:spacing w:after="0" w:line="360" w:lineRule="auto"/>
        <w:ind w:left="426" w:hanging="426"/>
        <w:rPr>
          <w:rFonts w:ascii="Garamond" w:hAnsi="Garamond"/>
          <w:sz w:val="24"/>
          <w:szCs w:val="24"/>
        </w:rPr>
      </w:pPr>
      <w:r w:rsidRPr="00941852">
        <w:rPr>
          <w:rFonts w:ascii="Garamond" w:hAnsi="Garamond"/>
          <w:b/>
          <w:sz w:val="24"/>
          <w:szCs w:val="24"/>
        </w:rPr>
        <w:t>3)</w:t>
      </w:r>
      <w:r w:rsidRPr="00941852">
        <w:rPr>
          <w:rFonts w:ascii="Garamond" w:hAnsi="Garamond"/>
          <w:sz w:val="24"/>
          <w:szCs w:val="24"/>
        </w:rPr>
        <w:tab/>
        <w:t xml:space="preserve">di non trovarsi nelle condizioni previste nell’articolo 80, commi 1, 2, 4 e 5, del nuovo codice degli appalti, indicandole specificamente, come di seguito. E in particolare: </w:t>
      </w:r>
    </w:p>
    <w:p w:rsidR="00CA7793" w:rsidRPr="00941852" w:rsidRDefault="00CA7793" w:rsidP="006D4001">
      <w:pPr>
        <w:widowControl w:val="0"/>
        <w:autoSpaceDE w:val="0"/>
        <w:autoSpaceDN w:val="0"/>
        <w:adjustRightInd w:val="0"/>
        <w:spacing w:after="0" w:line="360" w:lineRule="auto"/>
        <w:jc w:val="center"/>
        <w:rPr>
          <w:rFonts w:ascii="Garamond" w:hAnsi="Garamond"/>
          <w:b/>
          <w:sz w:val="24"/>
          <w:szCs w:val="24"/>
        </w:rPr>
      </w:pPr>
      <w:r w:rsidRPr="00941852">
        <w:rPr>
          <w:rFonts w:ascii="Garamond" w:hAnsi="Garamond"/>
          <w:b/>
          <w:sz w:val="24"/>
          <w:szCs w:val="24"/>
        </w:rPr>
        <w:t>dichiara</w:t>
      </w:r>
    </w:p>
    <w:p w:rsidR="00CA7793" w:rsidRPr="00941852" w:rsidRDefault="00CA7793" w:rsidP="006B7908">
      <w:pPr>
        <w:pStyle w:val="Paragrafoelenco"/>
        <w:widowControl w:val="0"/>
        <w:numPr>
          <w:ilvl w:val="0"/>
          <w:numId w:val="37"/>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sz w:val="24"/>
          <w:szCs w:val="24"/>
        </w:rPr>
        <w:t xml:space="preserve">di non aver riportato alcuna sentenza definitiva di condanna ovvero decreto </w:t>
      </w:r>
      <w:r w:rsidRPr="00941852">
        <w:rPr>
          <w:rFonts w:ascii="Garamond" w:hAnsi="Garamond"/>
          <w:color w:val="000000"/>
          <w:sz w:val="24"/>
          <w:szCs w:val="24"/>
        </w:rPr>
        <w:t xml:space="preserve">penale di condanna divenuto irrevocabile o sentenza di applicazione della pena su richiesta ai sensi dell'articolo 444 c.p.p., </w:t>
      </w:r>
      <w:r w:rsidRPr="00941852">
        <w:rPr>
          <w:rFonts w:ascii="Garamond" w:hAnsi="Garamond"/>
          <w:b/>
          <w:color w:val="000000"/>
          <w:sz w:val="24"/>
          <w:szCs w:val="24"/>
        </w:rPr>
        <w:t>anche riferita ad un subappaltatore</w:t>
      </w:r>
      <w:r w:rsidRPr="00941852">
        <w:rPr>
          <w:rFonts w:ascii="Garamond" w:hAnsi="Garamond"/>
          <w:color w:val="000000"/>
          <w:sz w:val="24"/>
          <w:szCs w:val="24"/>
        </w:rPr>
        <w:t xml:space="preserve"> nei casi di cui all'articolo 105, comma 6, del nuovo codice degli appalti per uno dei seguenti reati: </w:t>
      </w:r>
    </w:p>
    <w:p w:rsidR="00CA7793" w:rsidRPr="00941852" w:rsidRDefault="00CA7793" w:rsidP="006B7908">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delitti, consumati o tentati, di cui agli articoli 416, 416-</w:t>
      </w:r>
      <w:r w:rsidRPr="00941852">
        <w:rPr>
          <w:rFonts w:ascii="Garamond" w:hAnsi="Garamond"/>
          <w:i/>
          <w:color w:val="000000"/>
          <w:sz w:val="24"/>
          <w:szCs w:val="24"/>
        </w:rPr>
        <w:t>bis</w:t>
      </w:r>
      <w:r w:rsidRPr="00941852">
        <w:rPr>
          <w:rFonts w:ascii="Garamond" w:hAnsi="Garamond"/>
          <w:color w:val="000000"/>
          <w:sz w:val="24"/>
          <w:szCs w:val="24"/>
        </w:rPr>
        <w:t xml:space="preserve"> del codice penale ovvero delitti commessi avvalendosi delle condizioni previste dal predetto articolo 416-</w:t>
      </w:r>
      <w:r w:rsidRPr="00941852">
        <w:rPr>
          <w:rFonts w:ascii="Garamond" w:hAnsi="Garamond"/>
          <w:i/>
          <w:color w:val="000000"/>
          <w:sz w:val="24"/>
          <w:szCs w:val="24"/>
        </w:rPr>
        <w:t>bis</w:t>
      </w:r>
      <w:r w:rsidRPr="00941852">
        <w:rPr>
          <w:rFonts w:ascii="Garamond" w:hAnsi="Garamond"/>
          <w:color w:val="000000"/>
          <w:sz w:val="24"/>
          <w:szCs w:val="24"/>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941852">
        <w:rPr>
          <w:rFonts w:ascii="Garamond" w:hAnsi="Garamond"/>
          <w:i/>
          <w:color w:val="000000"/>
          <w:sz w:val="24"/>
          <w:szCs w:val="24"/>
        </w:rPr>
        <w:t xml:space="preserve">quater </w:t>
      </w:r>
      <w:r w:rsidRPr="00941852">
        <w:rPr>
          <w:rFonts w:ascii="Garamond" w:hAnsi="Garamond"/>
          <w:color w:val="000000"/>
          <w:sz w:val="24"/>
          <w:szCs w:val="24"/>
        </w:rPr>
        <w:t xml:space="preserve">del decreto del Presidente della Repubblica 23 gennaio 1973, n. 43 e </w:t>
      </w:r>
      <w:r w:rsidRPr="00941852">
        <w:rPr>
          <w:rFonts w:ascii="Garamond" w:hAnsi="Garamond"/>
          <w:color w:val="000000"/>
          <w:sz w:val="24"/>
          <w:szCs w:val="24"/>
        </w:rPr>
        <w:lastRenderedPageBreak/>
        <w:t xml:space="preserve">dall'articolo 260 del decreto legislativo 3 aprile 2006, n. 152, in quanto riconducibili alla partecipazione a un'organizzazione criminale, quale definita all'articolo 2 della decisione quadro 2008/841/GAI del Consiglio;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delitti, consumati o tentati, di cui agli articoli 317, 318, 319, 319-ter, 319-quater, 320, 321, 322, 322-</w:t>
      </w:r>
      <w:r w:rsidRPr="00941852">
        <w:rPr>
          <w:rFonts w:ascii="Garamond" w:hAnsi="Garamond"/>
          <w:i/>
          <w:color w:val="000000"/>
          <w:sz w:val="24"/>
          <w:szCs w:val="24"/>
        </w:rPr>
        <w:t>bis</w:t>
      </w:r>
      <w:r w:rsidRPr="00941852">
        <w:rPr>
          <w:rFonts w:ascii="Garamond" w:hAnsi="Garamond"/>
          <w:color w:val="000000"/>
          <w:sz w:val="24"/>
          <w:szCs w:val="24"/>
        </w:rPr>
        <w:t>, 346-</w:t>
      </w:r>
      <w:r w:rsidRPr="00941852">
        <w:rPr>
          <w:rFonts w:ascii="Garamond" w:hAnsi="Garamond"/>
          <w:i/>
          <w:color w:val="000000"/>
          <w:sz w:val="24"/>
          <w:szCs w:val="24"/>
        </w:rPr>
        <w:t>bis</w:t>
      </w:r>
      <w:r w:rsidRPr="00941852">
        <w:rPr>
          <w:rFonts w:ascii="Garamond" w:hAnsi="Garamond"/>
          <w:color w:val="000000"/>
          <w:sz w:val="24"/>
          <w:szCs w:val="24"/>
        </w:rPr>
        <w:t>, 353, 353-</w:t>
      </w:r>
      <w:r w:rsidRPr="00941852">
        <w:rPr>
          <w:rFonts w:ascii="Garamond" w:hAnsi="Garamond"/>
          <w:i/>
          <w:color w:val="000000"/>
          <w:sz w:val="24"/>
          <w:szCs w:val="24"/>
        </w:rPr>
        <w:t>bis</w:t>
      </w:r>
      <w:r w:rsidRPr="00941852">
        <w:rPr>
          <w:rFonts w:ascii="Garamond" w:hAnsi="Garamond"/>
          <w:color w:val="000000"/>
          <w:sz w:val="24"/>
          <w:szCs w:val="24"/>
        </w:rPr>
        <w:t xml:space="preserve">, 354, 355 e 356 del codice penale nonché all'articolo 2635 del codice civile;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 xml:space="preserve">frode ai sensi dell'articolo 1 della convenzione relativa alla tutela degli interessi finanziari delle Comunità europee;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 xml:space="preserve">delitti, consumati o tentati, commessi con finalità di terrorismo, anche internazionale, e di eversione dell'ordine costituzionale reati terroristici o reati connessi alle attività terroristiche;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delitti di cui agli articoli 648-</w:t>
      </w:r>
      <w:r w:rsidRPr="00941852">
        <w:rPr>
          <w:rFonts w:ascii="Garamond" w:hAnsi="Garamond"/>
          <w:i/>
          <w:color w:val="000000"/>
          <w:sz w:val="24"/>
          <w:szCs w:val="24"/>
        </w:rPr>
        <w:t>bis</w:t>
      </w:r>
      <w:r w:rsidRPr="00941852">
        <w:rPr>
          <w:rFonts w:ascii="Garamond" w:hAnsi="Garamond"/>
          <w:color w:val="000000"/>
          <w:sz w:val="24"/>
          <w:szCs w:val="24"/>
        </w:rPr>
        <w:t>, 648-</w:t>
      </w:r>
      <w:r w:rsidRPr="00941852">
        <w:rPr>
          <w:rFonts w:ascii="Garamond" w:hAnsi="Garamond"/>
          <w:i/>
          <w:color w:val="000000"/>
          <w:sz w:val="24"/>
          <w:szCs w:val="24"/>
        </w:rPr>
        <w:t>ter</w:t>
      </w:r>
      <w:r w:rsidRPr="00941852">
        <w:rPr>
          <w:rFonts w:ascii="Garamond" w:hAnsi="Garamond"/>
          <w:color w:val="000000"/>
          <w:sz w:val="24"/>
          <w:szCs w:val="24"/>
        </w:rPr>
        <w:t xml:space="preserve"> e 648-</w:t>
      </w:r>
      <w:r w:rsidRPr="00941852">
        <w:rPr>
          <w:rFonts w:ascii="Garamond" w:hAnsi="Garamond"/>
          <w:i/>
          <w:color w:val="000000"/>
          <w:sz w:val="24"/>
          <w:szCs w:val="24"/>
        </w:rPr>
        <w:t>ter</w:t>
      </w:r>
      <w:r w:rsidRPr="00941852">
        <w:rPr>
          <w:rFonts w:ascii="Garamond" w:hAnsi="Garamond"/>
          <w:color w:val="000000"/>
          <w:sz w:val="24"/>
          <w:szCs w:val="24"/>
        </w:rPr>
        <w:t xml:space="preserve">.1 del codice penale, riciclaggio di proventi di attività criminose o finanziamento del terrorismo, quali definiti all'articolo 1 del decreto legislativo 22 giugno 2007, n. 109 e successive modificazioni;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 xml:space="preserve">sfruttamento del lavoro minorile e altre forme di tratta di esseri umani definite con il decreto legislativo 4 marzo 2014, n. 24; </w:t>
      </w:r>
    </w:p>
    <w:p w:rsidR="00CA7793" w:rsidRPr="00941852" w:rsidRDefault="00CA7793" w:rsidP="007F49F5">
      <w:pPr>
        <w:pStyle w:val="Paragrafoelenco"/>
        <w:widowControl w:val="0"/>
        <w:numPr>
          <w:ilvl w:val="0"/>
          <w:numId w:val="29"/>
        </w:numPr>
        <w:autoSpaceDE w:val="0"/>
        <w:autoSpaceDN w:val="0"/>
        <w:adjustRightInd w:val="0"/>
        <w:spacing w:after="0" w:line="360" w:lineRule="auto"/>
        <w:jc w:val="both"/>
        <w:rPr>
          <w:rFonts w:ascii="Garamond" w:hAnsi="Garamond"/>
          <w:color w:val="000000"/>
          <w:sz w:val="24"/>
          <w:szCs w:val="24"/>
        </w:rPr>
      </w:pPr>
      <w:r w:rsidRPr="00941852">
        <w:rPr>
          <w:rFonts w:ascii="Garamond" w:hAnsi="Garamond"/>
          <w:color w:val="000000"/>
          <w:sz w:val="24"/>
          <w:szCs w:val="24"/>
        </w:rPr>
        <w:t xml:space="preserve">ogni altro delitto da cui derivi, quale pena accessoria, l'incapacità di contrattare con la pubblica amministrazione; </w:t>
      </w:r>
    </w:p>
    <w:p w:rsidR="00CA7793" w:rsidRPr="00941852" w:rsidRDefault="00CA7793" w:rsidP="00D01AFB">
      <w:pPr>
        <w:pStyle w:val="Paragrafoelenco"/>
        <w:widowControl w:val="0"/>
        <w:autoSpaceDE w:val="0"/>
        <w:autoSpaceDN w:val="0"/>
        <w:adjustRightInd w:val="0"/>
        <w:spacing w:after="0" w:line="360" w:lineRule="auto"/>
        <w:ind w:left="720"/>
        <w:jc w:val="both"/>
        <w:rPr>
          <w:rFonts w:ascii="Garamond" w:hAnsi="Garamond"/>
          <w:color w:val="000000"/>
          <w:sz w:val="24"/>
          <w:szCs w:val="24"/>
        </w:rPr>
      </w:pPr>
    </w:p>
    <w:p w:rsidR="00CA7793" w:rsidRPr="00941852" w:rsidRDefault="00CA7793" w:rsidP="00846EDB">
      <w:pPr>
        <w:widowControl w:val="0"/>
        <w:autoSpaceDE w:val="0"/>
        <w:autoSpaceDN w:val="0"/>
        <w:adjustRightInd w:val="0"/>
        <w:spacing w:after="0" w:line="360" w:lineRule="auto"/>
        <w:jc w:val="both"/>
        <w:rPr>
          <w:rFonts w:ascii="Garamond" w:hAnsi="Garamond"/>
          <w:b/>
          <w:color w:val="000000"/>
          <w:sz w:val="24"/>
          <w:szCs w:val="24"/>
          <w:u w:val="single"/>
        </w:rPr>
      </w:pPr>
      <w:r w:rsidRPr="00941852">
        <w:rPr>
          <w:rFonts w:ascii="Garamond" w:hAnsi="Garamond"/>
          <w:b/>
          <w:color w:val="000000"/>
          <w:sz w:val="24"/>
          <w:szCs w:val="24"/>
          <w:u w:val="single"/>
        </w:rPr>
        <w:t>Si precisa che:</w:t>
      </w:r>
    </w:p>
    <w:p w:rsidR="00CA7793" w:rsidRPr="00941852" w:rsidRDefault="00CA7793" w:rsidP="007F56E8">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color w:val="000000"/>
          <w:sz w:val="24"/>
          <w:szCs w:val="24"/>
        </w:rPr>
        <w:t xml:space="preserve">qualora il concorrente, ovvero un subappaltatore, si trovi in una delle ipotesi sub </w:t>
      </w:r>
      <w:r w:rsidRPr="00941852">
        <w:rPr>
          <w:rFonts w:ascii="Garamond" w:hAnsi="Garamond"/>
          <w:i/>
          <w:color w:val="000000"/>
          <w:sz w:val="24"/>
          <w:szCs w:val="24"/>
        </w:rPr>
        <w:t>a</w:t>
      </w:r>
      <w:r w:rsidRPr="00941852">
        <w:rPr>
          <w:rFonts w:ascii="Garamond" w:hAnsi="Garamond"/>
          <w:color w:val="000000"/>
          <w:sz w:val="24"/>
          <w:szCs w:val="24"/>
        </w:rPr>
        <w:t>)</w:t>
      </w:r>
      <w:r w:rsidRPr="00941852">
        <w:rPr>
          <w:rFonts w:ascii="Garamond" w:hAnsi="Garamond"/>
          <w:sz w:val="24"/>
          <w:szCs w:val="24"/>
        </w:rPr>
        <w:t xml:space="preserve"> limitatamente alle ipotesi in cui la sentenza definitiva abbia imposto una pena detentiva non superiore a 18 mesi ovvero abbia riconosciuto l'attenuante della collaborazione come definita per le singole fattispecie di reato, o al comma 5, </w:t>
      </w:r>
      <w:r w:rsidRPr="00941852">
        <w:rPr>
          <w:rFonts w:ascii="Garamond" w:hAnsi="Garamond"/>
          <w:b/>
          <w:sz w:val="24"/>
          <w:szCs w:val="24"/>
          <w:u w:val="single"/>
        </w:rPr>
        <w:t>è ammesso a provare con idonea documentazione da allegare alla presente</w:t>
      </w:r>
      <w:r w:rsidRPr="00941852">
        <w:rPr>
          <w:rFonts w:ascii="Garamond" w:hAnsi="Garamond"/>
          <w:sz w:val="24"/>
          <w:szCs w:val="24"/>
        </w:rPr>
        <w:t xml:space="preserve"> di aver risarcito o di essersi impegnato a risarcire qualunque danno causato dal reato o dall'illecito e di aver adottato provvedimenti concreti di carattere tecnico, organizzativo e relativi al personale idonei a prevenire ulteriori reati o illeciti (si precisa che: l’operatore economico escluso con sentenza definitiva dalla partecipazione alle procedure di appalto non può avvalersi di tale possibilità nel periodo di esclusione derivante dalla suddetta sentenza ai sensi dell’art. 80, comma 9 del codice; se la sentenza di condanna definitiva non fissa la durata della pena accessoria della incapacità di contrattare con la P.a., ovvero non sia intervenuta riabilitazione, tale durata è pari a 5 anni, salvo che la pena principale sia di durata inferiore, e in tal caso è pari alla </w:t>
      </w:r>
      <w:r w:rsidRPr="00941852">
        <w:rPr>
          <w:rFonts w:ascii="Garamond" w:hAnsi="Garamond"/>
          <w:sz w:val="24"/>
          <w:szCs w:val="24"/>
        </w:rPr>
        <w:lastRenderedPageBreak/>
        <w:t>durata della pena principale, ai sensi dell’art. 80, comma 10 del codice;</w:t>
      </w:r>
    </w:p>
    <w:p w:rsidR="00CA7793" w:rsidRPr="00941852" w:rsidRDefault="00CA7793" w:rsidP="007F56E8">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per i soggetti di cui al suddetto art. 80, comma 2 (</w:t>
      </w:r>
      <w:r w:rsidRPr="00941852">
        <w:rPr>
          <w:rFonts w:ascii="Garamond" w:hAnsi="Garamond"/>
          <w:b/>
          <w:sz w:val="24"/>
          <w:szCs w:val="24"/>
        </w:rPr>
        <w:t>il titolare o il direttore tecnico, se si tratta di impresa individuale; il socio o il direttore tecnico, se si tratta di società in nome collettivo; i soci accomandatari o il direttore tecnico, se si tratta di società in accomandita semplice; 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941852">
        <w:rPr>
          <w:rFonts w:ascii="Garamond" w:hAnsi="Garamond"/>
          <w:sz w:val="24"/>
          <w:szCs w:val="24"/>
        </w:rPr>
        <w:t xml:space="preserve">) che siano cessati dalla carica nell’anno antecedente alla data di pubblicazione del presente bando e che si trovino in una dette situazioni </w:t>
      </w:r>
      <w:r w:rsidRPr="00941852">
        <w:rPr>
          <w:rFonts w:ascii="Garamond" w:hAnsi="Garamond"/>
          <w:i/>
          <w:sz w:val="24"/>
          <w:szCs w:val="24"/>
        </w:rPr>
        <w:t>sub a</w:t>
      </w:r>
      <w:r w:rsidRPr="00941852">
        <w:rPr>
          <w:rFonts w:ascii="Garamond" w:hAnsi="Garamond"/>
          <w:sz w:val="24"/>
          <w:szCs w:val="24"/>
        </w:rPr>
        <w:t xml:space="preserve">), il concorrente </w:t>
      </w:r>
      <w:r w:rsidRPr="00941852">
        <w:rPr>
          <w:rFonts w:ascii="Garamond" w:hAnsi="Garamond"/>
          <w:b/>
          <w:sz w:val="24"/>
          <w:szCs w:val="24"/>
          <w:u w:val="single"/>
        </w:rPr>
        <w:t>è ammesso a provare con idonea documentazione da allegare alla presente</w:t>
      </w:r>
      <w:r w:rsidRPr="00941852">
        <w:rPr>
          <w:rFonts w:ascii="Garamond" w:hAnsi="Garamond"/>
          <w:sz w:val="24"/>
          <w:szCs w:val="24"/>
        </w:rPr>
        <w:t xml:space="preserve"> la completa ed effettiva dissociazione dell’impresa dalla condotta penalmente sanzionata;</w:t>
      </w:r>
    </w:p>
    <w:p w:rsidR="00CA7793" w:rsidRPr="00941852" w:rsidRDefault="00CA7793" w:rsidP="00805305">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il concorrente non è tenuto ad indicare le circostanze elencate </w:t>
      </w:r>
      <w:r w:rsidRPr="00941852">
        <w:rPr>
          <w:rFonts w:ascii="Garamond" w:hAnsi="Garamond"/>
          <w:i/>
          <w:sz w:val="24"/>
          <w:szCs w:val="24"/>
        </w:rPr>
        <w:t>sub a)</w:t>
      </w:r>
      <w:r w:rsidRPr="00941852">
        <w:rPr>
          <w:rFonts w:ascii="Garamond" w:hAnsi="Garamond"/>
          <w:sz w:val="24"/>
          <w:szCs w:val="24"/>
        </w:rPr>
        <w:t xml:space="preserve"> quando il reato sia stato depenalizzato, quando sia intervenuta la riabilitazione ovvero quando il reato sia stato dichiarato estinto dopo la condanna ovvero in caso di revoca della condanna medesima.</w:t>
      </w:r>
    </w:p>
    <w:p w:rsidR="00CA7793" w:rsidRPr="00941852" w:rsidRDefault="00CA7793" w:rsidP="00FF5226">
      <w:pPr>
        <w:pStyle w:val="Paragrafoelenco"/>
        <w:widowControl w:val="0"/>
        <w:autoSpaceDE w:val="0"/>
        <w:autoSpaceDN w:val="0"/>
        <w:adjustRightInd w:val="0"/>
        <w:spacing w:after="0" w:line="360" w:lineRule="auto"/>
        <w:ind w:left="720"/>
        <w:jc w:val="both"/>
        <w:rPr>
          <w:rFonts w:ascii="Garamond" w:hAnsi="Garamond"/>
          <w:sz w:val="24"/>
          <w:szCs w:val="24"/>
        </w:rPr>
      </w:pPr>
    </w:p>
    <w:p w:rsidR="00CA7793" w:rsidRPr="00941852" w:rsidRDefault="00CA7793" w:rsidP="00B541D2">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b)  l’insussistenza di 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w:t>
      </w:r>
    </w:p>
    <w:p w:rsidR="00CA7793" w:rsidRPr="00941852" w:rsidRDefault="00CA7793" w:rsidP="00B541D2">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 xml:space="preserve">c)  </w:t>
      </w:r>
      <w:r w:rsidRPr="00941852">
        <w:rPr>
          <w:rFonts w:ascii="Garamond" w:hAnsi="Garamond"/>
          <w:b/>
          <w:sz w:val="24"/>
          <w:szCs w:val="24"/>
        </w:rPr>
        <w:t xml:space="preserve">- </w:t>
      </w:r>
      <w:r w:rsidRPr="00941852">
        <w:rPr>
          <w:rFonts w:ascii="Garamond" w:hAnsi="Garamond"/>
          <w:sz w:val="24"/>
          <w:szCs w:val="24"/>
        </w:rPr>
        <w:t xml:space="preserve">di non aver commesso violazioni gravi, definitivamente accertate, rispetto agli obblighi relativi al pagamento delle imposte e tasse o dei contributi previdenziali, secondo la legislazione italiana o quella dello Stato in cui sono stabiliti (costituiscono </w:t>
      </w:r>
      <w:r w:rsidRPr="00941852">
        <w:rPr>
          <w:rFonts w:ascii="Garamond" w:hAnsi="Garamond"/>
          <w:b/>
          <w:sz w:val="24"/>
          <w:szCs w:val="24"/>
        </w:rPr>
        <w:t>gravi violazioni</w:t>
      </w:r>
      <w:r w:rsidRPr="00941852">
        <w:rPr>
          <w:rFonts w:ascii="Garamond" w:hAnsi="Garamond"/>
          <w:sz w:val="24"/>
          <w:szCs w:val="24"/>
        </w:rPr>
        <w:t xml:space="preserve"> quelle che comportano un omesso pagamento di imposte e tasse superiore all'importo di cui all'articolo 48-</w:t>
      </w:r>
      <w:r w:rsidRPr="00941852">
        <w:rPr>
          <w:rFonts w:ascii="Garamond" w:hAnsi="Garamond"/>
          <w:i/>
          <w:sz w:val="24"/>
          <w:szCs w:val="24"/>
        </w:rPr>
        <w:t>bis</w:t>
      </w:r>
      <w:r w:rsidRPr="00941852">
        <w:rPr>
          <w:rFonts w:ascii="Garamond" w:hAnsi="Garamond"/>
          <w:sz w:val="24"/>
          <w:szCs w:val="24"/>
        </w:rPr>
        <w:t>, commi 1 e 2-</w:t>
      </w:r>
      <w:r w:rsidRPr="00941852">
        <w:rPr>
          <w:rFonts w:ascii="Garamond" w:hAnsi="Garamond"/>
          <w:i/>
          <w:sz w:val="24"/>
          <w:szCs w:val="24"/>
        </w:rPr>
        <w:t>bis</w:t>
      </w:r>
      <w:r w:rsidRPr="00941852">
        <w:rPr>
          <w:rFonts w:ascii="Garamond" w:hAnsi="Garamond"/>
          <w:sz w:val="24"/>
          <w:szCs w:val="24"/>
        </w:rPr>
        <w:t xml:space="preserve">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w:t>
      </w:r>
      <w:r w:rsidRPr="00941852">
        <w:rPr>
          <w:rFonts w:ascii="Garamond" w:hAnsi="Garamond"/>
          <w:sz w:val="24"/>
          <w:szCs w:val="24"/>
        </w:rPr>
        <w:lastRenderedPageBreak/>
        <w:t xml:space="preserve">125 del 1° giugno 2015) ovvero di rientrare in una delle suddette ipotesi ma di aver ottemperato ai propri obblighi pagando o impegnandosi in modo vincolante a pagare le imposte o i contributi previdenziali dovuti, compresi eventuali interessi o multe, quando tale pagamento o impegno siano stati formalizzati </w:t>
      </w:r>
      <w:r w:rsidRPr="00941852">
        <w:rPr>
          <w:rFonts w:ascii="Garamond" w:hAnsi="Garamond"/>
          <w:b/>
          <w:sz w:val="24"/>
          <w:szCs w:val="24"/>
        </w:rPr>
        <w:t>prima della scadenza del termine per la presentazione delle domande</w:t>
      </w:r>
      <w:r w:rsidRPr="00941852">
        <w:rPr>
          <w:rFonts w:ascii="Garamond" w:hAnsi="Garamond"/>
          <w:sz w:val="24"/>
          <w:szCs w:val="24"/>
        </w:rPr>
        <w:t>;</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di non trovarsi in stato di fallimento, di liquidazione coatta, di concordato preventivo, salvo il caso di concordato con continuità aziendale, o nei cui riguardi sia in corso un procedimento per la dichiarazione di una di tali situazioni;</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di non essersi reso colpevole di gravi illeciti professionali, tali da rendere dubbia la sua integrità o affidabilità (tra i </w:t>
      </w:r>
      <w:r w:rsidRPr="00941852">
        <w:rPr>
          <w:rFonts w:ascii="Garamond" w:hAnsi="Garamond"/>
          <w:b/>
          <w:sz w:val="24"/>
          <w:szCs w:val="24"/>
        </w:rPr>
        <w:t>gravi illeciti professionali</w:t>
      </w:r>
      <w:r w:rsidRPr="00941852">
        <w:rPr>
          <w:rFonts w:ascii="Garamond" w:hAnsi="Garamond"/>
          <w:sz w:val="24"/>
          <w:szCs w:val="24"/>
        </w:rPr>
        <w:t xml:space="preserve">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di non trovarsi in una situazione di conflitto di interesse ai sensi dell'articolo 42, comma 2, del nuovo Codice degli appalti non diversamente risolvibile; </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di non essere stato assoggettato alla sanzione </w:t>
      </w:r>
      <w:proofErr w:type="spellStart"/>
      <w:r w:rsidRPr="00941852">
        <w:rPr>
          <w:rFonts w:ascii="Garamond" w:hAnsi="Garamond"/>
          <w:sz w:val="24"/>
          <w:szCs w:val="24"/>
        </w:rPr>
        <w:t>interdittiva</w:t>
      </w:r>
      <w:proofErr w:type="spellEnd"/>
      <w:r w:rsidRPr="00941852">
        <w:rPr>
          <w:rFonts w:ascii="Garamond" w:hAnsi="Garamond"/>
          <w:sz w:val="24"/>
          <w:szCs w:val="24"/>
        </w:rPr>
        <w:t xml:space="preserve"> di cui all'articolo 9, comma 2, lettera </w:t>
      </w:r>
      <w:r w:rsidRPr="00941852">
        <w:rPr>
          <w:rFonts w:ascii="Garamond" w:hAnsi="Garamond"/>
          <w:i/>
          <w:sz w:val="24"/>
          <w:szCs w:val="24"/>
        </w:rPr>
        <w:t xml:space="preserve">c) </w:t>
      </w:r>
      <w:r w:rsidRPr="00941852">
        <w:rPr>
          <w:rFonts w:ascii="Garamond" w:hAnsi="Garamond"/>
          <w:sz w:val="24"/>
          <w:szCs w:val="24"/>
        </w:rPr>
        <w:t xml:space="preserve">del decreto legislativo 8 giugno 2001, n. 231 o ad altra sanzione che comporti il divieto di contrarre con la pubblica amministrazione, compresi i provvedimenti </w:t>
      </w:r>
      <w:proofErr w:type="spellStart"/>
      <w:r w:rsidRPr="00941852">
        <w:rPr>
          <w:rFonts w:ascii="Garamond" w:hAnsi="Garamond"/>
          <w:sz w:val="24"/>
          <w:szCs w:val="24"/>
        </w:rPr>
        <w:t>interdittivi</w:t>
      </w:r>
      <w:proofErr w:type="spellEnd"/>
      <w:r w:rsidRPr="00941852">
        <w:rPr>
          <w:rFonts w:ascii="Garamond" w:hAnsi="Garamond"/>
          <w:sz w:val="24"/>
          <w:szCs w:val="24"/>
        </w:rPr>
        <w:t xml:space="preserve"> di cui all'articolo 14 del decreto legislativo 9 aprile 2008, n. 81; </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di non aver violato il divieto di intestazione fiduciaria di cui all'articolo 17 della legge 19 marzo 1990, n. 55 (si ricorda che l’esclusione ha durata di un anno decorrente dall’accertamento definitivo della violazione e va comunque disposta se la violazione non sia stata rimossa);</w:t>
      </w:r>
    </w:p>
    <w:p w:rsidR="00CA7793" w:rsidRPr="00941852" w:rsidRDefault="00CA7793" w:rsidP="00BF298E">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di non essere stato vittima reati previsti e puniti dagli articoli 317 e629 del codice penale aggravati ai sensi dell'articolo 7 del decreto-legge 13 maggio 1991, n. 152, convertito, con modificazioni, dalla legge 12 luglio 1991, n. 203, </w:t>
      </w:r>
      <w:r w:rsidRPr="00941852">
        <w:rPr>
          <w:rFonts w:ascii="Garamond" w:hAnsi="Garamond"/>
          <w:b/>
          <w:sz w:val="24"/>
          <w:szCs w:val="24"/>
        </w:rPr>
        <w:t xml:space="preserve">senza aver denunciato </w:t>
      </w:r>
      <w:r w:rsidRPr="00941852">
        <w:rPr>
          <w:rFonts w:ascii="Garamond" w:hAnsi="Garamond"/>
          <w:sz w:val="24"/>
          <w:szCs w:val="24"/>
        </w:rPr>
        <w:t>i fatti all'autorità giudiziaria, salvo che ricorrano i casi previsti dall'articolo 4, primo comma, della legge 24 novembre 1981, n. 689;</w:t>
      </w:r>
    </w:p>
    <w:p w:rsidR="00CA7793" w:rsidRPr="00941852" w:rsidRDefault="00CA7793" w:rsidP="009E6829">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 xml:space="preserve">di non trovarsi, rispetto ad un altro partecipante alla medesima procedura di affidamento, in una </w:t>
      </w:r>
      <w:r w:rsidRPr="00941852">
        <w:rPr>
          <w:rFonts w:ascii="Garamond" w:hAnsi="Garamond"/>
          <w:sz w:val="24"/>
          <w:szCs w:val="24"/>
        </w:rPr>
        <w:lastRenderedPageBreak/>
        <w:t>situazione di controllo di cui all'articolo 2359 del codice civile o in una qualsiasi relazione, anche di fatto, se la situazione di controllo o la relazione comporti l’imputabilità dell’offerta ad un unico centro decisionale;</w:t>
      </w:r>
    </w:p>
    <w:p w:rsidR="00CA7793" w:rsidRPr="00941852" w:rsidRDefault="00CA7793" w:rsidP="007F0CD9">
      <w:pPr>
        <w:pStyle w:val="Paragrafoelenco"/>
        <w:widowControl w:val="0"/>
        <w:numPr>
          <w:ilvl w:val="0"/>
          <w:numId w:val="29"/>
        </w:numPr>
        <w:autoSpaceDE w:val="0"/>
        <w:autoSpaceDN w:val="0"/>
        <w:adjustRightInd w:val="0"/>
        <w:spacing w:after="0" w:line="360" w:lineRule="auto"/>
        <w:jc w:val="both"/>
        <w:rPr>
          <w:rFonts w:ascii="Garamond" w:hAnsi="Garamond"/>
          <w:sz w:val="24"/>
          <w:szCs w:val="24"/>
        </w:rPr>
      </w:pPr>
      <w:r w:rsidRPr="00941852">
        <w:rPr>
          <w:rFonts w:ascii="Garamond" w:hAnsi="Garamond"/>
          <w:sz w:val="24"/>
          <w:szCs w:val="24"/>
        </w:rPr>
        <w:t>di non aver presentato false dichiarazioni o falsa documentazione ai fini del rilascio dell'attestazione di qualificazione, per il periodo durante il quale perdura l'iscrizione nel casellario informatico tenuto dall'Osservatorio dell'ANAC;</w:t>
      </w:r>
    </w:p>
    <w:p w:rsidR="00CA7793" w:rsidRPr="00941852" w:rsidRDefault="00CA7793" w:rsidP="007F0CD9">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7F0CD9">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4)</w:t>
      </w:r>
      <w:r w:rsidRPr="00941852">
        <w:rPr>
          <w:rFonts w:ascii="Garamond" w:hAnsi="Garamond"/>
          <w:sz w:val="24"/>
          <w:szCs w:val="24"/>
        </w:rPr>
        <w:t xml:space="preserve"> </w:t>
      </w:r>
      <w:r w:rsidRPr="00941852">
        <w:rPr>
          <w:rFonts w:ascii="Garamond" w:hAnsi="Garamond"/>
          <w:i/>
          <w:iCs/>
          <w:sz w:val="24"/>
          <w:szCs w:val="24"/>
        </w:rPr>
        <w:t>dichiara</w:t>
      </w:r>
      <w:r w:rsidRPr="00941852">
        <w:rPr>
          <w:rFonts w:ascii="Garamond" w:hAnsi="Garamond"/>
          <w:sz w:val="24"/>
          <w:szCs w:val="24"/>
        </w:rPr>
        <w:t xml:space="preserve"> inoltre i seguenti riferimenti INPS e INAIL:</w:t>
      </w:r>
    </w:p>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INPS</w:t>
      </w:r>
    </w:p>
    <w:tbl>
      <w:tblPr>
        <w:tblW w:w="0" w:type="auto"/>
        <w:jc w:val="center"/>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68"/>
        <w:gridCol w:w="2160"/>
        <w:gridCol w:w="2160"/>
        <w:gridCol w:w="2160"/>
      </w:tblGrid>
      <w:tr w:rsidR="00CA7793" w:rsidRPr="00941852" w:rsidTr="001F58AF">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Ufficio/Sede</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indirizzo</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CAP</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 xml:space="preserve">Città </w:t>
            </w:r>
          </w:p>
        </w:tc>
      </w:tr>
      <w:tr w:rsidR="00CA7793" w:rsidRPr="00941852" w:rsidTr="00FE7D87">
        <w:tblPrEx>
          <w:tblBorders>
            <w:top w:val="none" w:sz="0" w:space="0" w:color="auto"/>
          </w:tblBorders>
        </w:tblPrEx>
        <w:trPr>
          <w:trHeight w:val="356"/>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r>
      <w:tr w:rsidR="00CA7793" w:rsidRPr="00941852" w:rsidTr="001F58AF">
        <w:tblPrEx>
          <w:tblBorders>
            <w:top w:val="none" w:sz="0" w:space="0" w:color="auto"/>
          </w:tblBorders>
        </w:tblPrEx>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Fax</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Tel.</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Matricola Azienda</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after="0" w:line="240" w:lineRule="auto"/>
              <w:rPr>
                <w:rFonts w:ascii="Garamond" w:hAnsi="Garamond"/>
                <w:sz w:val="24"/>
                <w:szCs w:val="24"/>
              </w:rPr>
            </w:pPr>
          </w:p>
        </w:tc>
      </w:tr>
      <w:tr w:rsidR="00CA7793" w:rsidRPr="00941852" w:rsidTr="001F58AF">
        <w:tblPrEx>
          <w:tblBorders>
            <w:top w:val="none" w:sz="0" w:space="0" w:color="auto"/>
            <w:bottom w:val="single" w:sz="4" w:space="0" w:color="BFBFBF"/>
          </w:tblBorders>
        </w:tblPrEx>
        <w:trPr>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after="0" w:line="240" w:lineRule="auto"/>
              <w:rPr>
                <w:rFonts w:ascii="Garamond" w:hAnsi="Garamond"/>
                <w:sz w:val="24"/>
                <w:szCs w:val="24"/>
              </w:rPr>
            </w:pPr>
          </w:p>
        </w:tc>
      </w:tr>
    </w:tbl>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 xml:space="preserve">INAIL </w:t>
      </w:r>
    </w:p>
    <w:tbl>
      <w:tblPr>
        <w:tblW w:w="0" w:type="auto"/>
        <w:jc w:val="center"/>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68"/>
        <w:gridCol w:w="2160"/>
        <w:gridCol w:w="2160"/>
        <w:gridCol w:w="2160"/>
      </w:tblGrid>
      <w:tr w:rsidR="00CA7793" w:rsidRPr="00941852" w:rsidTr="001F58AF">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Ufficio/Sede</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indirizzo</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CAP</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 xml:space="preserve">Città </w:t>
            </w:r>
          </w:p>
        </w:tc>
      </w:tr>
      <w:tr w:rsidR="00CA7793" w:rsidRPr="00941852" w:rsidTr="001F58AF">
        <w:tblPrEx>
          <w:tblBorders>
            <w:top w:val="none" w:sz="0" w:space="0" w:color="auto"/>
          </w:tblBorders>
        </w:tblPrEx>
        <w:trPr>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r>
      <w:tr w:rsidR="00CA7793" w:rsidRPr="00941852" w:rsidTr="001F58AF">
        <w:tblPrEx>
          <w:tblBorders>
            <w:top w:val="none" w:sz="0" w:space="0" w:color="auto"/>
          </w:tblBorders>
        </w:tblPrEx>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Fax</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Tel.</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P.A.T.</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after="0" w:line="240" w:lineRule="auto"/>
              <w:rPr>
                <w:rFonts w:ascii="Garamond" w:hAnsi="Garamond"/>
                <w:sz w:val="24"/>
                <w:szCs w:val="24"/>
              </w:rPr>
            </w:pPr>
          </w:p>
        </w:tc>
      </w:tr>
      <w:tr w:rsidR="00CA7793" w:rsidRPr="00941852" w:rsidTr="001F58AF">
        <w:tblPrEx>
          <w:tblBorders>
            <w:top w:val="none" w:sz="0" w:space="0" w:color="auto"/>
            <w:bottom w:val="single" w:sz="4" w:space="0" w:color="BFBFBF"/>
          </w:tblBorders>
        </w:tblPrEx>
        <w:trPr>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after="0" w:line="240" w:lineRule="auto"/>
              <w:rPr>
                <w:rFonts w:ascii="Garamond" w:hAnsi="Garamond"/>
                <w:sz w:val="24"/>
                <w:szCs w:val="24"/>
              </w:rPr>
            </w:pPr>
          </w:p>
        </w:tc>
      </w:tr>
    </w:tbl>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ALTRO</w:t>
      </w:r>
    </w:p>
    <w:tbl>
      <w:tblPr>
        <w:tblW w:w="0" w:type="auto"/>
        <w:jc w:val="center"/>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68"/>
        <w:gridCol w:w="2160"/>
        <w:gridCol w:w="2160"/>
        <w:gridCol w:w="2160"/>
      </w:tblGrid>
      <w:tr w:rsidR="00CA7793" w:rsidRPr="00941852" w:rsidTr="001F58AF">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Ufficio/Sede</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indirizzo</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CAP</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 xml:space="preserve">Città </w:t>
            </w:r>
          </w:p>
        </w:tc>
      </w:tr>
      <w:tr w:rsidR="00CA7793" w:rsidRPr="00941852" w:rsidTr="001F58AF">
        <w:tblPrEx>
          <w:tblBorders>
            <w:top w:val="none" w:sz="0" w:space="0" w:color="auto"/>
          </w:tblBorders>
        </w:tblPrEx>
        <w:trPr>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r>
      <w:tr w:rsidR="00CA7793" w:rsidRPr="00941852" w:rsidTr="001F58AF">
        <w:tblPrEx>
          <w:tblBorders>
            <w:top w:val="none" w:sz="0" w:space="0" w:color="auto"/>
          </w:tblBorders>
        </w:tblPrEx>
        <w:trPr>
          <w:jc w:val="center"/>
        </w:trPr>
        <w:tc>
          <w:tcPr>
            <w:tcW w:w="2268" w:type="dxa"/>
            <w:tcBorders>
              <w:top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Fax</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Tel.</w:t>
            </w:r>
          </w:p>
        </w:tc>
        <w:tc>
          <w:tcPr>
            <w:tcW w:w="2160" w:type="dxa"/>
            <w:tcBorders>
              <w:top w:val="single" w:sz="4" w:space="0" w:color="BFBFBF"/>
              <w:left w:val="single" w:sz="4" w:space="0" w:color="BFBFBF"/>
              <w:bottom w:val="single" w:sz="4" w:space="0" w:color="BFBFBF"/>
              <w:right w:val="single" w:sz="4" w:space="0" w:color="BFBFBF"/>
            </w:tcBorders>
            <w:shd w:val="clear" w:color="auto" w:fill="E0E0E0"/>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r w:rsidRPr="00941852">
              <w:rPr>
                <w:rFonts w:ascii="Garamond" w:hAnsi="Garamond"/>
                <w:sz w:val="24"/>
                <w:szCs w:val="24"/>
              </w:rPr>
              <w:t>Posizione</w:t>
            </w:r>
          </w:p>
        </w:tc>
        <w:tc>
          <w:tcPr>
            <w:tcW w:w="2160" w:type="dxa"/>
            <w:tcBorders>
              <w:top w:val="single" w:sz="4" w:space="0" w:color="BFBFBF"/>
              <w:left w:val="single" w:sz="4" w:space="0" w:color="BFBFBF"/>
              <w:bottom w:val="single" w:sz="4" w:space="0" w:color="BFBFBF"/>
            </w:tcBorders>
            <w:shd w:val="clear" w:color="auto" w:fill="E0E0E0"/>
          </w:tcPr>
          <w:p w:rsidR="00CA7793" w:rsidRPr="00941852" w:rsidRDefault="00CA7793">
            <w:pPr>
              <w:widowControl w:val="0"/>
              <w:autoSpaceDE w:val="0"/>
              <w:autoSpaceDN w:val="0"/>
              <w:adjustRightInd w:val="0"/>
              <w:spacing w:after="0" w:line="240" w:lineRule="auto"/>
              <w:rPr>
                <w:rFonts w:ascii="Garamond" w:hAnsi="Garamond"/>
                <w:sz w:val="24"/>
                <w:szCs w:val="24"/>
              </w:rPr>
            </w:pPr>
          </w:p>
        </w:tc>
      </w:tr>
      <w:tr w:rsidR="00CA7793" w:rsidRPr="00941852" w:rsidTr="001F58AF">
        <w:tblPrEx>
          <w:tblBorders>
            <w:top w:val="none" w:sz="0" w:space="0" w:color="auto"/>
            <w:bottom w:val="single" w:sz="4" w:space="0" w:color="BFBFBF"/>
          </w:tblBorders>
        </w:tblPrEx>
        <w:trPr>
          <w:jc w:val="center"/>
        </w:trPr>
        <w:tc>
          <w:tcPr>
            <w:tcW w:w="2268" w:type="dxa"/>
            <w:tcBorders>
              <w:top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right w:val="single" w:sz="4" w:space="0" w:color="BFBFBF"/>
            </w:tcBorders>
          </w:tcPr>
          <w:p w:rsidR="00CA7793" w:rsidRPr="00941852" w:rsidRDefault="00CA7793">
            <w:pPr>
              <w:widowControl w:val="0"/>
              <w:autoSpaceDE w:val="0"/>
              <w:autoSpaceDN w:val="0"/>
              <w:adjustRightInd w:val="0"/>
              <w:spacing w:before="60" w:after="60" w:line="320" w:lineRule="exact"/>
              <w:jc w:val="both"/>
              <w:rPr>
                <w:rFonts w:ascii="Garamond" w:hAnsi="Garamond"/>
                <w:sz w:val="24"/>
                <w:szCs w:val="24"/>
              </w:rPr>
            </w:pPr>
          </w:p>
        </w:tc>
        <w:tc>
          <w:tcPr>
            <w:tcW w:w="2160" w:type="dxa"/>
            <w:tcBorders>
              <w:top w:val="single" w:sz="4" w:space="0" w:color="BFBFBF"/>
              <w:left w:val="single" w:sz="4" w:space="0" w:color="BFBFBF"/>
              <w:bottom w:val="single" w:sz="4" w:space="0" w:color="BFBFBF"/>
            </w:tcBorders>
          </w:tcPr>
          <w:p w:rsidR="00CA7793" w:rsidRPr="00941852" w:rsidRDefault="00CA7793">
            <w:pPr>
              <w:widowControl w:val="0"/>
              <w:autoSpaceDE w:val="0"/>
              <w:autoSpaceDN w:val="0"/>
              <w:adjustRightInd w:val="0"/>
              <w:spacing w:after="0" w:line="240" w:lineRule="auto"/>
              <w:rPr>
                <w:rFonts w:ascii="Garamond" w:hAnsi="Garamond"/>
                <w:sz w:val="24"/>
                <w:szCs w:val="24"/>
              </w:rPr>
            </w:pPr>
          </w:p>
        </w:tc>
      </w:tr>
    </w:tbl>
    <w:p w:rsidR="00CA7793" w:rsidRPr="00941852" w:rsidRDefault="00CA7793">
      <w:pPr>
        <w:widowControl w:val="0"/>
        <w:tabs>
          <w:tab w:val="left" w:pos="540"/>
        </w:tabs>
        <w:autoSpaceDE w:val="0"/>
        <w:autoSpaceDN w:val="0"/>
        <w:adjustRightInd w:val="0"/>
        <w:spacing w:after="0" w:line="240" w:lineRule="auto"/>
        <w:jc w:val="both"/>
        <w:rPr>
          <w:rFonts w:ascii="Garamond" w:hAnsi="Garamond"/>
          <w:sz w:val="24"/>
          <w:szCs w:val="24"/>
        </w:rPr>
      </w:pP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5)</w:t>
      </w:r>
      <w:r w:rsidRPr="00941852">
        <w:rPr>
          <w:rFonts w:ascii="Garamond" w:hAnsi="Garamond"/>
          <w:sz w:val="24"/>
          <w:szCs w:val="24"/>
        </w:rPr>
        <w:tab/>
        <w:t>di rispettare la normativa sul lavoro sommerso (L. 248/2006 di conversione del D.L. 223/2006), e di applicare il corrispondente Contratto Collettivo Nazionale di Lavoro ai propri dipendenti e, se esistenti, i contratti collettivi territoriali e aziendali;</w:t>
      </w: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6)</w:t>
      </w:r>
      <w:r w:rsidRPr="00941852">
        <w:rPr>
          <w:rFonts w:ascii="Garamond" w:hAnsi="Garamond"/>
          <w:sz w:val="24"/>
          <w:szCs w:val="24"/>
        </w:rPr>
        <w:t xml:space="preserve">  di non incorrere nei divieti di cui all’art. 48, 7° comma, del nuovo Codice degli appalti (che vieta ai concorrenti di partecipare alla gara in più di un raggruppamento temporaneo o consorzio ordinario </w:t>
      </w:r>
      <w:r w:rsidRPr="00941852">
        <w:rPr>
          <w:rFonts w:ascii="Garamond" w:hAnsi="Garamond"/>
          <w:sz w:val="24"/>
          <w:szCs w:val="24"/>
        </w:rPr>
        <w:lastRenderedPageBreak/>
        <w:t>di concorrenti, ovvero di partecipare alla gara anche in forma individuale qualora abbia partecipato alla gara medesima in raggruppamento o consorzio ordinario di concorrenti);</w:t>
      </w: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7)</w:t>
      </w:r>
      <w:r w:rsidRPr="00941852">
        <w:rPr>
          <w:rFonts w:ascii="Garamond" w:hAnsi="Garamond"/>
          <w:sz w:val="24"/>
          <w:szCs w:val="24"/>
        </w:rPr>
        <w:t xml:space="preserve">  di non essere componente di alcun altro raggruppamento temporaneo di imprese partecipante alla gara (laddove il concorrente partecipi in raggruppamento temporaneo di imprese);</w:t>
      </w: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 xml:space="preserve">8)  </w:t>
      </w:r>
      <w:r w:rsidRPr="00941852">
        <w:rPr>
          <w:rFonts w:ascii="Garamond" w:hAnsi="Garamond"/>
          <w:sz w:val="24"/>
          <w:szCs w:val="24"/>
        </w:rPr>
        <w:t>di aver preso esatta cognizione della natura dell’appalto, delle caratteristiche dei luoghi ove deve essere eseguito l’appalto.</w:t>
      </w: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A4362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9)</w:t>
      </w:r>
      <w:r w:rsidRPr="00941852">
        <w:rPr>
          <w:rFonts w:ascii="Garamond" w:hAnsi="Garamond"/>
          <w:sz w:val="24"/>
          <w:szCs w:val="24"/>
        </w:rPr>
        <w:t xml:space="preserve"> di accettare, senza condizione o riserva alcuna, tutte le norme e disposizioni di cui alla documentazione a base d’offerta come da</w:t>
      </w:r>
      <w:r w:rsidR="00392130">
        <w:rPr>
          <w:rFonts w:ascii="Garamond" w:hAnsi="Garamond"/>
          <w:sz w:val="24"/>
          <w:szCs w:val="24"/>
        </w:rPr>
        <w:t xml:space="preserve"> Avviso pubblico e Capitolato tecnico</w:t>
      </w:r>
      <w:r w:rsidRPr="00941852">
        <w:rPr>
          <w:rFonts w:ascii="Garamond" w:hAnsi="Garamond"/>
          <w:sz w:val="24"/>
          <w:szCs w:val="24"/>
        </w:rPr>
        <w:t>;</w:t>
      </w:r>
    </w:p>
    <w:p w:rsidR="00CA7793" w:rsidRPr="00941852" w:rsidRDefault="00CA7793">
      <w:pPr>
        <w:widowControl w:val="0"/>
        <w:autoSpaceDE w:val="0"/>
        <w:autoSpaceDN w:val="0"/>
        <w:adjustRightInd w:val="0"/>
        <w:spacing w:after="0" w:line="240" w:lineRule="auto"/>
        <w:ind w:right="-191"/>
        <w:jc w:val="both"/>
        <w:rPr>
          <w:rFonts w:ascii="Garamond" w:hAnsi="Garamond"/>
          <w:sz w:val="24"/>
          <w:szCs w:val="24"/>
        </w:rPr>
      </w:pPr>
    </w:p>
    <w:p w:rsidR="00CA7793" w:rsidRPr="00941852" w:rsidRDefault="00CA7793" w:rsidP="00BF7D34">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10)</w:t>
      </w:r>
      <w:r w:rsidRPr="00941852">
        <w:rPr>
          <w:rFonts w:ascii="Garamond" w:hAnsi="Garamond"/>
          <w:sz w:val="24"/>
          <w:szCs w:val="24"/>
        </w:rPr>
        <w:t xml:space="preserve"> di aver preso conoscenza e di aver tenuto conto - nella formulazione dell’offerta - delle condizioni contrattuali e dei relativi oneri, compresi quelli relativi alla raccolta, trasporto e smaltimento dei rifiuti e/o residui di lavorazione, nonché degli obblighi e degli oneri relativi alle disposizioni in materia di sicurezza, assicurazione, condizioni di lavoro, previdenza ed assistenza in vigore nel luogo in cui dovranno essere eseguite le prestazioni oggetto dell’appalto di cui alla presente gara;</w:t>
      </w:r>
    </w:p>
    <w:p w:rsidR="00CA7793" w:rsidRPr="00941852" w:rsidRDefault="00CA7793">
      <w:pPr>
        <w:widowControl w:val="0"/>
        <w:autoSpaceDE w:val="0"/>
        <w:autoSpaceDN w:val="0"/>
        <w:adjustRightInd w:val="0"/>
        <w:spacing w:after="0" w:line="240" w:lineRule="auto"/>
        <w:ind w:right="-191"/>
        <w:jc w:val="both"/>
        <w:rPr>
          <w:rFonts w:ascii="Garamond" w:hAnsi="Garamond"/>
          <w:sz w:val="24"/>
          <w:szCs w:val="24"/>
        </w:rPr>
      </w:pPr>
    </w:p>
    <w:p w:rsidR="00CA7793" w:rsidRPr="00941852" w:rsidRDefault="00CA7793" w:rsidP="00BF7D34">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 xml:space="preserve">11) </w:t>
      </w:r>
      <w:r w:rsidRPr="00941852">
        <w:rPr>
          <w:rFonts w:ascii="Garamond" w:hAnsi="Garamond"/>
          <w:sz w:val="24"/>
          <w:szCs w:val="24"/>
        </w:rPr>
        <w:t>di aver preso conoscenza, nel complesso, di tutte le circostanze generali, particolari e locali, nessuna esclusa ed eccettuata, che possano avere influito o influire sulle condizioni contrattuali, sull’esecuzione delle prestazioni e sulla determinazione della propria offerta e di giudicare, pertanto, realizzabile la prestazione e remunerativa l’offerta economica presentata;</w:t>
      </w:r>
    </w:p>
    <w:p w:rsidR="00CA7793" w:rsidRPr="00941852" w:rsidRDefault="00CA7793">
      <w:pPr>
        <w:widowControl w:val="0"/>
        <w:autoSpaceDE w:val="0"/>
        <w:autoSpaceDN w:val="0"/>
        <w:adjustRightInd w:val="0"/>
        <w:spacing w:after="0" w:line="240" w:lineRule="auto"/>
        <w:ind w:right="-191"/>
        <w:jc w:val="both"/>
        <w:rPr>
          <w:rFonts w:ascii="Garamond" w:hAnsi="Garamond"/>
          <w:sz w:val="24"/>
          <w:szCs w:val="24"/>
        </w:rPr>
      </w:pPr>
    </w:p>
    <w:p w:rsidR="00CA7793" w:rsidRPr="00941852" w:rsidRDefault="00CA7793" w:rsidP="00573B7E">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 xml:space="preserve">12) </w:t>
      </w:r>
      <w:r w:rsidRPr="00941852">
        <w:rPr>
          <w:rFonts w:ascii="Garamond" w:hAnsi="Garamond"/>
          <w:sz w:val="24"/>
          <w:szCs w:val="24"/>
        </w:rPr>
        <w:t>di aver tenuto conto, nel formulare la propria offerta, di eventuali maggiorazioni per lievitazione dei prezzi che dovessero intervenire durante l’esecuzione delle prestazioni, rinunciando sin da ora a qualsiasi azione o eccezione in merito nei confronti della Fondazione;</w:t>
      </w:r>
    </w:p>
    <w:p w:rsidR="00CA7793" w:rsidRPr="00941852" w:rsidRDefault="00CA7793">
      <w:pPr>
        <w:widowControl w:val="0"/>
        <w:autoSpaceDE w:val="0"/>
        <w:autoSpaceDN w:val="0"/>
        <w:adjustRightInd w:val="0"/>
        <w:spacing w:after="0" w:line="240" w:lineRule="auto"/>
        <w:ind w:right="-191"/>
        <w:jc w:val="both"/>
        <w:rPr>
          <w:rFonts w:ascii="Garamond" w:hAnsi="Garamond"/>
          <w:sz w:val="24"/>
          <w:szCs w:val="24"/>
        </w:rPr>
      </w:pPr>
    </w:p>
    <w:p w:rsidR="00CA7793" w:rsidRPr="00941852" w:rsidRDefault="00CA7793" w:rsidP="00573B7E">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13)</w:t>
      </w:r>
      <w:r w:rsidRPr="00941852">
        <w:rPr>
          <w:rFonts w:ascii="Garamond" w:hAnsi="Garamond"/>
          <w:sz w:val="24"/>
          <w:szCs w:val="24"/>
        </w:rPr>
        <w:t xml:space="preserve"> che l’indicazione delle voci e delle quantità, così come presentate in sede di offerta, non avrà effetto sull’importo complessivo dell’offerta stessa, che resterà fisso e invariabile ai sensi della vigente normativa, fatte salve le varianti che dovessero rendersi necessarie, nei limiti e termini della normativa vigente;</w:t>
      </w:r>
    </w:p>
    <w:p w:rsidR="00CA7793" w:rsidRPr="00941852" w:rsidRDefault="00CA7793">
      <w:pPr>
        <w:widowControl w:val="0"/>
        <w:autoSpaceDE w:val="0"/>
        <w:autoSpaceDN w:val="0"/>
        <w:adjustRightInd w:val="0"/>
        <w:spacing w:after="0" w:line="240" w:lineRule="auto"/>
        <w:ind w:right="-191"/>
        <w:jc w:val="both"/>
        <w:rPr>
          <w:rFonts w:ascii="Garamond" w:hAnsi="Garamond"/>
          <w:sz w:val="24"/>
          <w:szCs w:val="24"/>
        </w:rPr>
      </w:pPr>
    </w:p>
    <w:p w:rsidR="00CA7793" w:rsidRPr="00941852" w:rsidRDefault="00CA7793" w:rsidP="004D6599">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14)</w:t>
      </w:r>
      <w:r w:rsidRPr="00941852">
        <w:rPr>
          <w:rFonts w:ascii="Garamond" w:hAnsi="Garamond"/>
          <w:sz w:val="24"/>
          <w:szCs w:val="24"/>
        </w:rPr>
        <w:t xml:space="preserve"> di aver accertato l’esistenza e la reperibilità sul mercato dei materiali, della manodopera e delle </w:t>
      </w:r>
      <w:r w:rsidRPr="00941852">
        <w:rPr>
          <w:rFonts w:ascii="Garamond" w:hAnsi="Garamond"/>
          <w:sz w:val="24"/>
          <w:szCs w:val="24"/>
        </w:rPr>
        <w:lastRenderedPageBreak/>
        <w:t>professionalità da impiegare nell’esecuzione delle prestazioni in relazione ai tempi previsti per l’esecuzione delle stesse;</w:t>
      </w:r>
    </w:p>
    <w:p w:rsidR="00CA7793" w:rsidRPr="00941852" w:rsidRDefault="00CA7793">
      <w:pPr>
        <w:widowControl w:val="0"/>
        <w:tabs>
          <w:tab w:val="left" w:pos="993"/>
        </w:tabs>
        <w:autoSpaceDE w:val="0"/>
        <w:autoSpaceDN w:val="0"/>
        <w:adjustRightInd w:val="0"/>
        <w:spacing w:after="0" w:line="240" w:lineRule="auto"/>
        <w:ind w:right="-191"/>
        <w:jc w:val="both"/>
        <w:rPr>
          <w:rFonts w:ascii="Garamond" w:hAnsi="Garamond"/>
          <w:sz w:val="24"/>
          <w:szCs w:val="24"/>
        </w:rPr>
      </w:pPr>
    </w:p>
    <w:p w:rsidR="00592C58" w:rsidRPr="0067301C" w:rsidRDefault="00CA7793" w:rsidP="0002558F">
      <w:pPr>
        <w:widowControl w:val="0"/>
        <w:autoSpaceDE w:val="0"/>
        <w:autoSpaceDN w:val="0"/>
        <w:adjustRightInd w:val="0"/>
        <w:spacing w:after="0" w:line="360" w:lineRule="auto"/>
        <w:ind w:left="426" w:hanging="426"/>
        <w:jc w:val="both"/>
        <w:rPr>
          <w:rFonts w:ascii="Garamond" w:hAnsi="Garamond" w:cs="Arial"/>
          <w:b/>
          <w:sz w:val="24"/>
          <w:szCs w:val="24"/>
        </w:rPr>
      </w:pPr>
      <w:r w:rsidRPr="00941852">
        <w:rPr>
          <w:rFonts w:ascii="Garamond" w:hAnsi="Garamond"/>
          <w:b/>
          <w:sz w:val="24"/>
          <w:szCs w:val="24"/>
        </w:rPr>
        <w:t xml:space="preserve">15) </w:t>
      </w:r>
      <w:r w:rsidRPr="00941852">
        <w:rPr>
          <w:rFonts w:ascii="Garamond" w:hAnsi="Garamond"/>
          <w:sz w:val="24"/>
          <w:szCs w:val="24"/>
        </w:rPr>
        <w:t xml:space="preserve">attestazione del </w:t>
      </w:r>
      <w:r w:rsidRPr="00941852">
        <w:rPr>
          <w:rFonts w:ascii="Garamond" w:hAnsi="Garamond"/>
          <w:b/>
          <w:bCs/>
          <w:sz w:val="24"/>
          <w:szCs w:val="24"/>
        </w:rPr>
        <w:t>fatturato globale</w:t>
      </w:r>
      <w:r w:rsidR="00392130">
        <w:rPr>
          <w:rFonts w:ascii="Garamond" w:hAnsi="Garamond"/>
          <w:sz w:val="24"/>
          <w:szCs w:val="24"/>
        </w:rPr>
        <w:t xml:space="preserve"> in misura non inferiore a € </w:t>
      </w:r>
      <w:r w:rsidR="0067301C">
        <w:rPr>
          <w:rFonts w:ascii="Garamond" w:hAnsi="Garamond"/>
          <w:sz w:val="24"/>
          <w:szCs w:val="24"/>
        </w:rPr>
        <w:t>600.000,00</w:t>
      </w:r>
      <w:r w:rsidR="009D2360">
        <w:rPr>
          <w:rFonts w:ascii="Garamond" w:hAnsi="Garamond"/>
          <w:sz w:val="24"/>
          <w:szCs w:val="24"/>
        </w:rPr>
        <w:t xml:space="preserve"> </w:t>
      </w:r>
      <w:r w:rsidRPr="00941852">
        <w:rPr>
          <w:rFonts w:ascii="Garamond" w:hAnsi="Garamond"/>
          <w:sz w:val="24"/>
          <w:szCs w:val="24"/>
        </w:rPr>
        <w:t>da calcolarsi con riferimento al miglior anno del triennio precedente alla data di pubbli</w:t>
      </w:r>
      <w:r w:rsidR="00392130">
        <w:rPr>
          <w:rFonts w:ascii="Garamond" w:hAnsi="Garamond"/>
          <w:sz w:val="24"/>
          <w:szCs w:val="24"/>
        </w:rPr>
        <w:t xml:space="preserve">cazione del presente bando </w:t>
      </w:r>
      <w:r w:rsidR="00392130" w:rsidRPr="0067301C">
        <w:rPr>
          <w:rFonts w:ascii="Garamond" w:hAnsi="Garamond"/>
          <w:sz w:val="24"/>
          <w:szCs w:val="24"/>
        </w:rPr>
        <w:t>(2015/2017</w:t>
      </w:r>
      <w:r w:rsidRPr="0067301C">
        <w:rPr>
          <w:rFonts w:ascii="Garamond" w:hAnsi="Garamond"/>
          <w:sz w:val="24"/>
          <w:szCs w:val="24"/>
        </w:rPr>
        <w:t xml:space="preserve"> ne</w:t>
      </w:r>
      <w:r w:rsidR="00392130" w:rsidRPr="0067301C">
        <w:rPr>
          <w:rFonts w:ascii="Garamond" w:hAnsi="Garamond"/>
          <w:sz w:val="24"/>
          <w:szCs w:val="24"/>
        </w:rPr>
        <w:t>i casi in cui il consuntivo 2017</w:t>
      </w:r>
      <w:r w:rsidRPr="0067301C">
        <w:rPr>
          <w:rFonts w:ascii="Garamond" w:hAnsi="Garamond"/>
          <w:sz w:val="24"/>
          <w:szCs w:val="24"/>
        </w:rPr>
        <w:t xml:space="preserve"> sia già s</w:t>
      </w:r>
      <w:r w:rsidR="00392130" w:rsidRPr="0067301C">
        <w:rPr>
          <w:rFonts w:ascii="Garamond" w:hAnsi="Garamond"/>
          <w:sz w:val="24"/>
          <w:szCs w:val="24"/>
        </w:rPr>
        <w:t>tato consolidato/approvato; 2014/2016</w:t>
      </w:r>
      <w:r w:rsidRPr="0067301C">
        <w:rPr>
          <w:rFonts w:ascii="Garamond" w:hAnsi="Garamond"/>
          <w:sz w:val="24"/>
          <w:szCs w:val="24"/>
        </w:rPr>
        <w:t xml:space="preserve"> nei casi residuali), comprensiva</w:t>
      </w:r>
      <w:r w:rsidR="00392130" w:rsidRPr="0067301C">
        <w:rPr>
          <w:rFonts w:ascii="Garamond" w:hAnsi="Garamond"/>
          <w:sz w:val="24"/>
          <w:szCs w:val="24"/>
        </w:rPr>
        <w:t xml:space="preserve"> di euro </w:t>
      </w:r>
      <w:r w:rsidR="0067301C" w:rsidRPr="0067301C">
        <w:rPr>
          <w:rFonts w:ascii="Garamond" w:hAnsi="Garamond"/>
          <w:sz w:val="24"/>
          <w:szCs w:val="24"/>
        </w:rPr>
        <w:t>100.000,00</w:t>
      </w:r>
      <w:r w:rsidR="009D2360" w:rsidRPr="0067301C">
        <w:rPr>
          <w:rFonts w:ascii="Garamond" w:hAnsi="Garamond"/>
          <w:sz w:val="24"/>
          <w:szCs w:val="24"/>
        </w:rPr>
        <w:t xml:space="preserve"> </w:t>
      </w:r>
      <w:r w:rsidRPr="0067301C">
        <w:rPr>
          <w:rFonts w:ascii="Garamond" w:hAnsi="Garamond"/>
          <w:sz w:val="24"/>
          <w:szCs w:val="24"/>
        </w:rPr>
        <w:t>quale fatturato minimo specifico nel settore di attività oggetto</w:t>
      </w:r>
      <w:r w:rsidR="0002558F" w:rsidRPr="0067301C">
        <w:rPr>
          <w:rFonts w:ascii="Garamond" w:hAnsi="Garamond"/>
          <w:sz w:val="24"/>
          <w:szCs w:val="24"/>
        </w:rPr>
        <w:t xml:space="preserve"> dell’appalto. (Si precisa che il fatturato minimo dovrà riguardare </w:t>
      </w:r>
      <w:r w:rsidR="0002558F" w:rsidRPr="0067301C">
        <w:rPr>
          <w:rFonts w:ascii="Garamond" w:hAnsi="Garamond" w:cs="Arial"/>
          <w:sz w:val="24"/>
          <w:szCs w:val="24"/>
        </w:rPr>
        <w:t>almeno un servizio di ristorazione collettiva analogo all’oggetto di appalto</w:t>
      </w:r>
      <w:r w:rsidR="0002558F" w:rsidRPr="0067301C">
        <w:rPr>
          <w:rFonts w:ascii="Garamond" w:hAnsi="Garamond" w:cs="Trebuchet MS"/>
          <w:sz w:val="24"/>
          <w:szCs w:val="24"/>
        </w:rPr>
        <w:t xml:space="preserve"> comportante l’erogazione, in media, di </w:t>
      </w:r>
      <w:r w:rsidR="0002558F" w:rsidRPr="0067301C">
        <w:rPr>
          <w:rFonts w:ascii="Garamond" w:hAnsi="Garamond" w:cs="Trebuchet MS"/>
          <w:sz w:val="24"/>
          <w:szCs w:val="24"/>
          <w:u w:val="single"/>
        </w:rPr>
        <w:t xml:space="preserve">almeno </w:t>
      </w:r>
      <w:r w:rsidR="009D2360" w:rsidRPr="0067301C">
        <w:rPr>
          <w:rFonts w:ascii="Garamond" w:hAnsi="Garamond" w:cs="Trebuchet MS"/>
          <w:sz w:val="24"/>
          <w:szCs w:val="24"/>
          <w:u w:val="single"/>
        </w:rPr>
        <w:t>1</w:t>
      </w:r>
      <w:r w:rsidR="0002558F" w:rsidRPr="0067301C">
        <w:rPr>
          <w:rFonts w:ascii="Garamond" w:hAnsi="Garamond" w:cs="Trebuchet MS"/>
          <w:sz w:val="24"/>
          <w:szCs w:val="24"/>
          <w:u w:val="single"/>
        </w:rPr>
        <w:t>00 pasti al giorno</w:t>
      </w:r>
      <w:r w:rsidR="0002558F" w:rsidRPr="0067301C">
        <w:rPr>
          <w:rFonts w:ascii="Garamond" w:hAnsi="Garamond" w:cs="Trebuchet MS"/>
          <w:sz w:val="24"/>
          <w:szCs w:val="24"/>
        </w:rPr>
        <w:t xml:space="preserve"> per conto di uno stesso En</w:t>
      </w:r>
      <w:r w:rsidR="009D2360" w:rsidRPr="0067301C">
        <w:rPr>
          <w:rFonts w:ascii="Garamond" w:hAnsi="Garamond" w:cs="Trebuchet MS"/>
          <w:sz w:val="24"/>
          <w:szCs w:val="24"/>
        </w:rPr>
        <w:t>te e presso uno stesso impianto.</w:t>
      </w:r>
      <w:r w:rsidR="0002558F" w:rsidRPr="0067301C">
        <w:rPr>
          <w:rFonts w:ascii="Garamond" w:hAnsi="Garamond" w:cs="Trebuchet MS"/>
          <w:sz w:val="24"/>
          <w:szCs w:val="24"/>
        </w:rPr>
        <w:t>)</w:t>
      </w:r>
      <w:r w:rsidR="0002558F" w:rsidRPr="0067301C">
        <w:rPr>
          <w:rFonts w:ascii="Garamond" w:hAnsi="Garamond" w:cs="Arial"/>
          <w:sz w:val="24"/>
          <w:szCs w:val="24"/>
        </w:rPr>
        <w:t>;</w:t>
      </w:r>
    </w:p>
    <w:p w:rsidR="00592C58" w:rsidRDefault="00592C58" w:rsidP="00592C58">
      <w:pPr>
        <w:widowControl w:val="0"/>
        <w:autoSpaceDE w:val="0"/>
        <w:autoSpaceDN w:val="0"/>
        <w:adjustRightInd w:val="0"/>
        <w:spacing w:after="0" w:line="360" w:lineRule="auto"/>
        <w:ind w:left="426" w:hanging="426"/>
        <w:jc w:val="both"/>
        <w:rPr>
          <w:rFonts w:ascii="Garamond" w:hAnsi="Garamond" w:cs="Arial"/>
          <w:b/>
          <w:sz w:val="24"/>
          <w:szCs w:val="24"/>
        </w:rPr>
      </w:pPr>
    </w:p>
    <w:p w:rsidR="00592C58" w:rsidRDefault="009D3D5A" w:rsidP="00592C58">
      <w:pPr>
        <w:widowControl w:val="0"/>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b/>
          <w:sz w:val="24"/>
          <w:szCs w:val="24"/>
        </w:rPr>
        <w:t>15bis</w:t>
      </w:r>
      <w:r w:rsidR="00592C58">
        <w:rPr>
          <w:rFonts w:ascii="Garamond" w:hAnsi="Garamond" w:cs="Arial"/>
          <w:b/>
          <w:sz w:val="24"/>
          <w:szCs w:val="24"/>
        </w:rPr>
        <w:t xml:space="preserve">) </w:t>
      </w:r>
      <w:r w:rsidR="00592C58" w:rsidRPr="00592C58">
        <w:rPr>
          <w:rFonts w:ascii="Garamond" w:hAnsi="Garamond" w:cs="Arial"/>
          <w:sz w:val="24"/>
          <w:szCs w:val="24"/>
        </w:rPr>
        <w:t>attestazione del possesso dell’abilitazione</w:t>
      </w:r>
      <w:r w:rsidR="00592C58">
        <w:rPr>
          <w:rFonts w:ascii="Garamond" w:hAnsi="Garamond" w:cs="Arial"/>
          <w:b/>
          <w:sz w:val="24"/>
          <w:szCs w:val="24"/>
        </w:rPr>
        <w:t xml:space="preserve"> </w:t>
      </w:r>
      <w:r w:rsidR="00592C58" w:rsidRPr="00592C58">
        <w:rPr>
          <w:rFonts w:ascii="Garamond" w:hAnsi="Garamond" w:cs="Arial"/>
          <w:sz w:val="24"/>
          <w:szCs w:val="24"/>
        </w:rPr>
        <w:t xml:space="preserve">secondo quanto previsto dall’art. 3 del </w:t>
      </w:r>
      <w:proofErr w:type="spellStart"/>
      <w:r w:rsidR="00592C58" w:rsidRPr="00592C58">
        <w:rPr>
          <w:rFonts w:ascii="Garamond" w:hAnsi="Garamond" w:cs="Arial"/>
          <w:sz w:val="24"/>
          <w:szCs w:val="24"/>
        </w:rPr>
        <w:t>d.m.</w:t>
      </w:r>
      <w:proofErr w:type="spellEnd"/>
      <w:r w:rsidR="00592C58" w:rsidRPr="00592C58">
        <w:rPr>
          <w:rFonts w:ascii="Garamond" w:hAnsi="Garamond" w:cs="Arial"/>
          <w:sz w:val="24"/>
          <w:szCs w:val="24"/>
        </w:rPr>
        <w:t xml:space="preserve"> 22 gennaio 2008 n. 37 per le attività oggetto dell’appalto; </w:t>
      </w:r>
    </w:p>
    <w:p w:rsidR="00592C58" w:rsidRDefault="00592C58" w:rsidP="00592C58">
      <w:pPr>
        <w:widowControl w:val="0"/>
        <w:autoSpaceDE w:val="0"/>
        <w:autoSpaceDN w:val="0"/>
        <w:adjustRightInd w:val="0"/>
        <w:spacing w:after="0" w:line="360" w:lineRule="auto"/>
        <w:ind w:left="426" w:hanging="426"/>
        <w:jc w:val="both"/>
        <w:rPr>
          <w:rFonts w:ascii="Garamond" w:hAnsi="Garamond" w:cs="Arial"/>
          <w:sz w:val="24"/>
          <w:szCs w:val="24"/>
        </w:rPr>
      </w:pPr>
    </w:p>
    <w:p w:rsidR="00592C58" w:rsidRPr="00592C58" w:rsidRDefault="009D3D5A" w:rsidP="00592C58">
      <w:pPr>
        <w:widowControl w:val="0"/>
        <w:autoSpaceDE w:val="0"/>
        <w:autoSpaceDN w:val="0"/>
        <w:adjustRightInd w:val="0"/>
        <w:spacing w:after="0" w:line="360" w:lineRule="auto"/>
        <w:ind w:left="426" w:hanging="426"/>
        <w:jc w:val="both"/>
        <w:rPr>
          <w:rFonts w:ascii="Garamond" w:hAnsi="Garamond"/>
          <w:sz w:val="24"/>
          <w:szCs w:val="24"/>
        </w:rPr>
      </w:pPr>
      <w:r>
        <w:rPr>
          <w:rFonts w:ascii="Garamond" w:hAnsi="Garamond" w:cs="Arial"/>
          <w:b/>
          <w:sz w:val="24"/>
          <w:szCs w:val="24"/>
        </w:rPr>
        <w:t>15</w:t>
      </w:r>
      <w:r w:rsidR="00592C58">
        <w:rPr>
          <w:rFonts w:ascii="Garamond" w:hAnsi="Garamond" w:cs="Arial"/>
          <w:b/>
          <w:sz w:val="24"/>
          <w:szCs w:val="24"/>
        </w:rPr>
        <w:t xml:space="preserve">ter) </w:t>
      </w:r>
      <w:r w:rsidR="00592C58" w:rsidRPr="00592C58">
        <w:rPr>
          <w:rFonts w:ascii="Garamond" w:hAnsi="Garamond" w:cs="Arial"/>
          <w:sz w:val="24"/>
          <w:szCs w:val="24"/>
        </w:rPr>
        <w:t>attestazione</w:t>
      </w:r>
      <w:r w:rsidR="00592C58">
        <w:rPr>
          <w:rFonts w:ascii="Garamond" w:hAnsi="Garamond" w:cs="Arial"/>
          <w:sz w:val="24"/>
          <w:szCs w:val="24"/>
        </w:rPr>
        <w:t xml:space="preserve"> della esistenza di </w:t>
      </w:r>
      <w:r w:rsidR="00592C58" w:rsidRPr="00592C58">
        <w:rPr>
          <w:rFonts w:ascii="Garamond" w:hAnsi="Garamond" w:cs="Arial"/>
          <w:sz w:val="24"/>
          <w:szCs w:val="24"/>
        </w:rPr>
        <w:t xml:space="preserve">una sede operativa a Napoli </w:t>
      </w:r>
      <w:r w:rsidR="00592C58">
        <w:rPr>
          <w:rFonts w:ascii="Garamond" w:hAnsi="Garamond" w:cs="Arial"/>
          <w:sz w:val="24"/>
          <w:szCs w:val="24"/>
        </w:rPr>
        <w:t xml:space="preserve">dell’Operatore economico </w:t>
      </w:r>
      <w:r w:rsidR="00592C58" w:rsidRPr="00592C58">
        <w:rPr>
          <w:rFonts w:ascii="Garamond" w:hAnsi="Garamond" w:cs="Arial"/>
          <w:sz w:val="24"/>
          <w:szCs w:val="24"/>
        </w:rPr>
        <w:t xml:space="preserve">al momento della presentazione della domanda di partecipazione ovvero </w:t>
      </w:r>
      <w:r w:rsidR="00592C58">
        <w:rPr>
          <w:rFonts w:ascii="Garamond" w:hAnsi="Garamond" w:cs="Arial"/>
          <w:sz w:val="24"/>
          <w:szCs w:val="24"/>
        </w:rPr>
        <w:t xml:space="preserve">impegno </w:t>
      </w:r>
      <w:r w:rsidR="00592C58" w:rsidRPr="00592C58">
        <w:rPr>
          <w:rFonts w:ascii="Garamond" w:hAnsi="Garamond" w:cs="Arial"/>
          <w:sz w:val="24"/>
          <w:szCs w:val="24"/>
        </w:rPr>
        <w:t>ad istituire una sede operativa dell’azienda a Napoli funzionante entro 15 (quindici) giorni dall’aggiudicazione definitiva.</w:t>
      </w:r>
    </w:p>
    <w:p w:rsidR="00CA7793" w:rsidRPr="00941852" w:rsidRDefault="00CA7793" w:rsidP="00592C58">
      <w:pPr>
        <w:widowControl w:val="0"/>
        <w:autoSpaceDE w:val="0"/>
        <w:autoSpaceDN w:val="0"/>
        <w:adjustRightInd w:val="0"/>
        <w:spacing w:after="0" w:line="360" w:lineRule="auto"/>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16)</w:t>
      </w:r>
      <w:r w:rsidRPr="00941852">
        <w:rPr>
          <w:rFonts w:ascii="Garamond" w:hAnsi="Garamond"/>
          <w:sz w:val="24"/>
          <w:szCs w:val="24"/>
        </w:rPr>
        <w:tab/>
        <w:t>in caso di raggruppamento temporaneo di concorrenti, di consorzio ordinario di concorrenti, GEIE, il concorrente è così composto:</w:t>
      </w:r>
    </w:p>
    <w:p w:rsidR="00CA7793" w:rsidRPr="00941852" w:rsidRDefault="00CA7793" w:rsidP="006B5B3D">
      <w:pPr>
        <w:widowControl w:val="0"/>
        <w:autoSpaceDE w:val="0"/>
        <w:autoSpaceDN w:val="0"/>
        <w:adjustRightInd w:val="0"/>
        <w:spacing w:after="0" w:line="360" w:lineRule="auto"/>
        <w:ind w:left="993"/>
        <w:jc w:val="both"/>
        <w:rPr>
          <w:rFonts w:ascii="Garamond" w:hAnsi="Garamond"/>
          <w:sz w:val="24"/>
          <w:szCs w:val="24"/>
        </w:rPr>
      </w:pPr>
      <w:r w:rsidRPr="00941852">
        <w:rPr>
          <w:rFonts w:ascii="Garamond" w:hAnsi="Garamond"/>
          <w:sz w:val="24"/>
          <w:szCs w:val="24"/>
        </w:rPr>
        <w:t>Impresa ________________________in qualità di________________________________</w:t>
      </w:r>
    </w:p>
    <w:p w:rsidR="00CA7793" w:rsidRPr="00941852" w:rsidRDefault="00CA7793" w:rsidP="004E2E4A">
      <w:pPr>
        <w:widowControl w:val="0"/>
        <w:autoSpaceDE w:val="0"/>
        <w:autoSpaceDN w:val="0"/>
        <w:adjustRightInd w:val="0"/>
        <w:spacing w:after="0" w:line="360" w:lineRule="auto"/>
        <w:ind w:left="993"/>
        <w:jc w:val="both"/>
        <w:rPr>
          <w:rFonts w:ascii="Garamond" w:hAnsi="Garamond"/>
          <w:sz w:val="24"/>
          <w:szCs w:val="24"/>
        </w:rPr>
      </w:pPr>
      <w:r w:rsidRPr="00941852">
        <w:rPr>
          <w:rFonts w:ascii="Garamond" w:hAnsi="Garamond"/>
          <w:sz w:val="24"/>
          <w:szCs w:val="24"/>
        </w:rPr>
        <w:t>Impresa ________________________in qualità di________________________________</w:t>
      </w:r>
    </w:p>
    <w:p w:rsidR="00CA7793" w:rsidRPr="00941852" w:rsidRDefault="00CA7793" w:rsidP="004E2E4A">
      <w:pPr>
        <w:widowControl w:val="0"/>
        <w:autoSpaceDE w:val="0"/>
        <w:autoSpaceDN w:val="0"/>
        <w:adjustRightInd w:val="0"/>
        <w:spacing w:after="0" w:line="360" w:lineRule="auto"/>
        <w:ind w:left="993"/>
        <w:jc w:val="both"/>
        <w:rPr>
          <w:rFonts w:ascii="Garamond" w:hAnsi="Garamond"/>
          <w:sz w:val="24"/>
          <w:szCs w:val="24"/>
        </w:rPr>
      </w:pPr>
      <w:r w:rsidRPr="00941852">
        <w:rPr>
          <w:rFonts w:ascii="Garamond" w:hAnsi="Garamond"/>
          <w:sz w:val="24"/>
          <w:szCs w:val="24"/>
        </w:rPr>
        <w:t>Impresa ________________________in qualità di________________________________</w:t>
      </w:r>
    </w:p>
    <w:p w:rsidR="00CA7793" w:rsidRPr="00941852" w:rsidRDefault="00CA7793" w:rsidP="004E2E4A">
      <w:pPr>
        <w:widowControl w:val="0"/>
        <w:autoSpaceDE w:val="0"/>
        <w:autoSpaceDN w:val="0"/>
        <w:adjustRightInd w:val="0"/>
        <w:spacing w:after="0" w:line="360" w:lineRule="auto"/>
        <w:ind w:left="993"/>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993" w:hanging="567"/>
        <w:jc w:val="both"/>
        <w:rPr>
          <w:rFonts w:ascii="Garamond" w:hAnsi="Garamond"/>
          <w:sz w:val="24"/>
          <w:szCs w:val="24"/>
        </w:rPr>
      </w:pPr>
      <w:r w:rsidRPr="00941852">
        <w:rPr>
          <w:rFonts w:ascii="Garamond" w:hAnsi="Garamond"/>
          <w:b/>
          <w:sz w:val="24"/>
          <w:szCs w:val="24"/>
        </w:rPr>
        <w:t>17.a)</w:t>
      </w:r>
      <w:r w:rsidRPr="00941852">
        <w:rPr>
          <w:rFonts w:ascii="Garamond" w:hAnsi="Garamond"/>
          <w:sz w:val="24"/>
          <w:szCs w:val="24"/>
        </w:rPr>
        <w:tab/>
        <w:t>la quota percentuale di apporto di ogni requisito tecnico - professionale ed economico - finanziario richiesto, relativa ai membri del raggruppamento (consorzio, GEIE) è la seguente: ________________________________________________________________;</w:t>
      </w:r>
    </w:p>
    <w:p w:rsidR="00CA7793" w:rsidRPr="00941852" w:rsidRDefault="00CA7793">
      <w:pPr>
        <w:widowControl w:val="0"/>
        <w:autoSpaceDE w:val="0"/>
        <w:autoSpaceDN w:val="0"/>
        <w:adjustRightInd w:val="0"/>
        <w:spacing w:after="0" w:line="360" w:lineRule="auto"/>
        <w:ind w:left="993" w:hanging="567"/>
        <w:jc w:val="both"/>
        <w:rPr>
          <w:rFonts w:ascii="Garamond" w:hAnsi="Garamond"/>
          <w:sz w:val="24"/>
          <w:szCs w:val="24"/>
        </w:rPr>
      </w:pPr>
      <w:r w:rsidRPr="00941852">
        <w:rPr>
          <w:rFonts w:ascii="Garamond" w:hAnsi="Garamond"/>
          <w:b/>
          <w:sz w:val="24"/>
          <w:szCs w:val="24"/>
        </w:rPr>
        <w:t>17.b.)</w:t>
      </w:r>
      <w:r w:rsidRPr="00941852">
        <w:rPr>
          <w:rFonts w:ascii="Garamond" w:hAnsi="Garamond"/>
          <w:sz w:val="24"/>
          <w:szCs w:val="24"/>
        </w:rPr>
        <w:t xml:space="preserve"> le parti della prestazione e la relativa quota percentuale delle prestazioni che saranno eseguite da ciascun componente è la seguente: ________________________________________________________________________</w:t>
      </w:r>
    </w:p>
    <w:p w:rsidR="00CA7793" w:rsidRPr="00941852" w:rsidRDefault="00CA7793">
      <w:pPr>
        <w:widowControl w:val="0"/>
        <w:autoSpaceDE w:val="0"/>
        <w:autoSpaceDN w:val="0"/>
        <w:adjustRightInd w:val="0"/>
        <w:spacing w:after="0" w:line="360" w:lineRule="auto"/>
        <w:ind w:left="993" w:hanging="567"/>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18)</w:t>
      </w:r>
      <w:r w:rsidRPr="00941852">
        <w:rPr>
          <w:rFonts w:ascii="Garamond" w:hAnsi="Garamond"/>
          <w:sz w:val="24"/>
          <w:szCs w:val="24"/>
        </w:rPr>
        <w:tab/>
        <w:t xml:space="preserve">in caso di consorzi di cui all'art. 45, comma 2, </w:t>
      </w:r>
      <w:proofErr w:type="spellStart"/>
      <w:r w:rsidRPr="00941852">
        <w:rPr>
          <w:rFonts w:ascii="Garamond" w:hAnsi="Garamond"/>
          <w:sz w:val="24"/>
          <w:szCs w:val="24"/>
        </w:rPr>
        <w:t>lett</w:t>
      </w:r>
      <w:proofErr w:type="spellEnd"/>
      <w:r w:rsidRPr="00941852">
        <w:rPr>
          <w:rFonts w:ascii="Garamond" w:hAnsi="Garamond"/>
          <w:sz w:val="24"/>
          <w:szCs w:val="24"/>
        </w:rPr>
        <w:t xml:space="preserve">. b) e c) d.lgs. n° 50/2016 il nominativo del </w:t>
      </w:r>
      <w:r w:rsidRPr="00941852">
        <w:rPr>
          <w:rFonts w:ascii="Garamond" w:hAnsi="Garamond"/>
          <w:sz w:val="24"/>
          <w:szCs w:val="24"/>
        </w:rPr>
        <w:lastRenderedPageBreak/>
        <w:t>consorziato per cui il consorzio concorre è: ______________________________________;</w:t>
      </w: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rsidP="00306D7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19)</w:t>
      </w:r>
      <w:r w:rsidRPr="00941852">
        <w:rPr>
          <w:rFonts w:ascii="Garamond" w:hAnsi="Garamond"/>
          <w:sz w:val="24"/>
          <w:szCs w:val="24"/>
        </w:rPr>
        <w:t xml:space="preserve"> (eventuale) il possesso della certificazione di sistema di qualità conforme alle norme europee rilasciata da organismi accreditati qualora si intenda costituire la cauzione in misura ridotta avvalendosi del beneficio di cui ai sensi dell’art. 93, comma 7, del d.lgs. n° 50/2016:</w:t>
      </w:r>
    </w:p>
    <w:p w:rsidR="00CA7793" w:rsidRPr="00941852" w:rsidRDefault="00CA7793" w:rsidP="0030515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indicare la misura della riduzione che si intende ottenere ___________________________________</w:t>
      </w:r>
    </w:p>
    <w:p w:rsidR="00CA7793" w:rsidRPr="00941852" w:rsidRDefault="00CA7793" w:rsidP="0030515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e in base a quali certificazioni ________________________________________________________</w:t>
      </w:r>
    </w:p>
    <w:p w:rsidR="00CA7793" w:rsidRPr="00941852" w:rsidRDefault="00CA7793" w:rsidP="0030515A">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sz w:val="24"/>
          <w:szCs w:val="24"/>
        </w:rPr>
        <w:t>_________________________________________________________________________________</w:t>
      </w: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20)</w:t>
      </w:r>
      <w:r w:rsidRPr="00941852">
        <w:rPr>
          <w:rFonts w:ascii="Garamond" w:hAnsi="Garamond"/>
          <w:sz w:val="24"/>
          <w:szCs w:val="24"/>
        </w:rPr>
        <w:t xml:space="preserve"> (eventuale) di autorizzare che le comunicazioni della presente procedura individuate all’art. 76, 5 comma, nuovo Codice appalti, avvengano a mezzo fax;</w:t>
      </w: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21)</w:t>
      </w:r>
      <w:r w:rsidRPr="00941852">
        <w:rPr>
          <w:rFonts w:ascii="Garamond" w:hAnsi="Garamond"/>
          <w:sz w:val="24"/>
          <w:szCs w:val="24"/>
        </w:rPr>
        <w:t xml:space="preserve"> (eventuale) di non consentire l’accesso, da parte di altri concorrenti, alle informazioni contenute nell’offerta che costituiscono segreti tecnici o commerciali (da individuare in sede di offerta tecnica in modo chiaro e con adeguata motivazione);</w:t>
      </w: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p>
    <w:p w:rsidR="00CA7793" w:rsidRPr="00941852" w:rsidRDefault="00CA7793">
      <w:pPr>
        <w:widowControl w:val="0"/>
        <w:autoSpaceDE w:val="0"/>
        <w:autoSpaceDN w:val="0"/>
        <w:adjustRightInd w:val="0"/>
        <w:spacing w:after="0" w:line="360" w:lineRule="auto"/>
        <w:ind w:left="426" w:hanging="426"/>
        <w:jc w:val="both"/>
        <w:rPr>
          <w:rFonts w:ascii="Garamond" w:hAnsi="Garamond"/>
          <w:sz w:val="24"/>
          <w:szCs w:val="24"/>
        </w:rPr>
      </w:pPr>
      <w:r w:rsidRPr="00941852">
        <w:rPr>
          <w:rFonts w:ascii="Garamond" w:hAnsi="Garamond"/>
          <w:b/>
          <w:sz w:val="24"/>
          <w:szCs w:val="24"/>
        </w:rPr>
        <w:t>22)</w:t>
      </w:r>
      <w:r w:rsidRPr="00941852">
        <w:rPr>
          <w:rFonts w:ascii="Garamond" w:hAnsi="Garamond"/>
          <w:b/>
          <w:sz w:val="24"/>
          <w:szCs w:val="24"/>
        </w:rPr>
        <w:tab/>
      </w:r>
      <w:r w:rsidRPr="00941852">
        <w:rPr>
          <w:rFonts w:ascii="Garamond" w:hAnsi="Garamond"/>
          <w:sz w:val="24"/>
          <w:szCs w:val="24"/>
        </w:rPr>
        <w:t>In caso di raggruppamento temporaneo di imprese e di consorzio ordinario, costituiti e non ancora costituiti, dichiarazione di:</w:t>
      </w:r>
    </w:p>
    <w:p w:rsidR="00CA7793" w:rsidRPr="00941852" w:rsidRDefault="00CA7793" w:rsidP="006B7A8D">
      <w:pPr>
        <w:widowControl w:val="0"/>
        <w:numPr>
          <w:ilvl w:val="0"/>
          <w:numId w:val="29"/>
        </w:numPr>
        <w:tabs>
          <w:tab w:val="left" w:pos="709"/>
        </w:tabs>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di non partecipare alla gara d’appalto in altra forma, neppure individuale;</w:t>
      </w:r>
    </w:p>
    <w:p w:rsidR="00CA7793" w:rsidRPr="00941852" w:rsidRDefault="00CA7793" w:rsidP="006B7A8D">
      <w:pPr>
        <w:widowControl w:val="0"/>
        <w:numPr>
          <w:ilvl w:val="0"/>
          <w:numId w:val="29"/>
        </w:numPr>
        <w:tabs>
          <w:tab w:val="left" w:pos="709"/>
        </w:tabs>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di impegnarsi a non modificare, successivamente all’eventuale aggiudicazione, la composizione del raggruppamento temporaneo o del consorzio ordinario.</w:t>
      </w:r>
    </w:p>
    <w:p w:rsidR="00CA7793" w:rsidRPr="00941852" w:rsidRDefault="00CA7793">
      <w:pPr>
        <w:widowControl w:val="0"/>
        <w:tabs>
          <w:tab w:val="left" w:pos="0"/>
          <w:tab w:val="left" w:pos="717"/>
          <w:tab w:val="left" w:pos="795"/>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jc w:val="both"/>
        <w:rPr>
          <w:rFonts w:ascii="Garamond" w:hAnsi="Garamond"/>
          <w:sz w:val="24"/>
          <w:szCs w:val="24"/>
        </w:rPr>
      </w:pPr>
    </w:p>
    <w:p w:rsidR="00CA7793" w:rsidRPr="00941852" w:rsidRDefault="00CA7793">
      <w:pPr>
        <w:widowControl w:val="0"/>
        <w:autoSpaceDE w:val="0"/>
        <w:autoSpaceDN w:val="0"/>
        <w:adjustRightInd w:val="0"/>
        <w:spacing w:after="0" w:line="240" w:lineRule="auto"/>
        <w:jc w:val="both"/>
        <w:rPr>
          <w:rFonts w:ascii="Garamond" w:hAnsi="Garamond"/>
          <w:sz w:val="24"/>
          <w:szCs w:val="24"/>
        </w:rPr>
      </w:pPr>
    </w:p>
    <w:p w:rsidR="00CA7793" w:rsidRPr="00941852" w:rsidRDefault="00CA7793">
      <w:pPr>
        <w:widowControl w:val="0"/>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Si allega copia fotostatica di un documento di identità del/dei sottoscrittore/i in corso di validità.</w:t>
      </w:r>
    </w:p>
    <w:p w:rsidR="00CA7793" w:rsidRPr="00941852" w:rsidRDefault="00CA7793">
      <w:pPr>
        <w:widowControl w:val="0"/>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Si allega (in caso di sottoscrizione da parte del procuratore) copia semplice della procura.</w:t>
      </w:r>
    </w:p>
    <w:p w:rsidR="00CA7793" w:rsidRPr="00941852" w:rsidRDefault="00CA7793">
      <w:pPr>
        <w:widowControl w:val="0"/>
        <w:autoSpaceDE w:val="0"/>
        <w:autoSpaceDN w:val="0"/>
        <w:adjustRightInd w:val="0"/>
        <w:spacing w:after="0" w:line="240" w:lineRule="auto"/>
        <w:jc w:val="both"/>
        <w:rPr>
          <w:rFonts w:ascii="Garamond" w:hAnsi="Garamond"/>
          <w:sz w:val="24"/>
          <w:szCs w:val="24"/>
        </w:rPr>
      </w:pPr>
      <w:r w:rsidRPr="00941852">
        <w:rPr>
          <w:rFonts w:ascii="Garamond" w:hAnsi="Garamond"/>
          <w:sz w:val="24"/>
          <w:szCs w:val="24"/>
        </w:rPr>
        <w:t>Si allega (se del caso, in presenza di raggruppamento temporaneo, consorzio ordinario, G.E.I.E. costituito) copia autentica del mandato collettivo irrevocabile con rappresentanza conferito alla mandataria per atto pubblico o scrittura privata autenticata, ovvero dell’atto costitutivo del consorzio o G.E.I.E.</w:t>
      </w:r>
    </w:p>
    <w:p w:rsidR="00CA7793" w:rsidRPr="00941852" w:rsidRDefault="00CA7793">
      <w:pPr>
        <w:widowControl w:val="0"/>
        <w:tabs>
          <w:tab w:val="center" w:pos="7088"/>
        </w:tabs>
        <w:autoSpaceDE w:val="0"/>
        <w:autoSpaceDN w:val="0"/>
        <w:adjustRightInd w:val="0"/>
        <w:spacing w:after="0" w:line="360" w:lineRule="auto"/>
        <w:jc w:val="both"/>
        <w:rPr>
          <w:rFonts w:ascii="Garamond" w:hAnsi="Garamond"/>
          <w:sz w:val="24"/>
          <w:szCs w:val="24"/>
        </w:rPr>
      </w:pPr>
    </w:p>
    <w:p w:rsidR="00CA7793" w:rsidRPr="00941852" w:rsidRDefault="00CA7793">
      <w:pPr>
        <w:widowControl w:val="0"/>
        <w:tabs>
          <w:tab w:val="center" w:pos="7088"/>
        </w:tabs>
        <w:autoSpaceDE w:val="0"/>
        <w:autoSpaceDN w:val="0"/>
        <w:adjustRightInd w:val="0"/>
        <w:spacing w:after="0" w:line="360" w:lineRule="auto"/>
        <w:jc w:val="both"/>
        <w:rPr>
          <w:rFonts w:ascii="Garamond" w:hAnsi="Garamond"/>
          <w:sz w:val="24"/>
          <w:szCs w:val="24"/>
        </w:rPr>
      </w:pPr>
    </w:p>
    <w:p w:rsidR="00CA7793" w:rsidRPr="006136F9" w:rsidRDefault="00CA7793" w:rsidP="00FE7D87">
      <w:pPr>
        <w:widowControl w:val="0"/>
        <w:tabs>
          <w:tab w:val="center" w:pos="4536"/>
        </w:tabs>
        <w:autoSpaceDE w:val="0"/>
        <w:autoSpaceDN w:val="0"/>
        <w:adjustRightInd w:val="0"/>
        <w:spacing w:after="0" w:line="360" w:lineRule="auto"/>
        <w:jc w:val="both"/>
        <w:rPr>
          <w:rFonts w:ascii="Times New Roman" w:hAnsi="Times New Roman"/>
          <w:b/>
          <w:bCs/>
          <w:sz w:val="20"/>
          <w:szCs w:val="20"/>
        </w:rPr>
      </w:pPr>
      <w:r w:rsidRPr="00941852">
        <w:rPr>
          <w:rFonts w:ascii="Garamond" w:hAnsi="Garamond"/>
          <w:sz w:val="24"/>
          <w:szCs w:val="24"/>
        </w:rPr>
        <w:t>DATA___________________</w:t>
      </w:r>
      <w:r w:rsidRPr="00941852">
        <w:rPr>
          <w:rFonts w:ascii="Garamond" w:hAnsi="Garamond"/>
          <w:sz w:val="24"/>
          <w:szCs w:val="24"/>
        </w:rPr>
        <w:tab/>
      </w:r>
      <w:r w:rsidRPr="00580560">
        <w:rPr>
          <w:rFonts w:ascii="Times New Roman" w:hAnsi="Times New Roman"/>
          <w:sz w:val="24"/>
          <w:szCs w:val="24"/>
        </w:rPr>
        <w:tab/>
        <w:t xml:space="preserve">FIRMA </w:t>
      </w:r>
      <w:r w:rsidRPr="00580560">
        <w:rPr>
          <w:rFonts w:ascii="Times New Roman" w:hAnsi="Times New Roman"/>
          <w:b/>
          <w:bCs/>
          <w:sz w:val="24"/>
          <w:szCs w:val="24"/>
        </w:rPr>
        <w:t>____________</w:t>
      </w:r>
      <w:r w:rsidRPr="006136F9">
        <w:rPr>
          <w:rFonts w:ascii="Times New Roman" w:hAnsi="Times New Roman"/>
          <w:b/>
          <w:bCs/>
          <w:sz w:val="20"/>
          <w:szCs w:val="20"/>
        </w:rPr>
        <w:t>_____________________</w:t>
      </w:r>
    </w:p>
    <w:sectPr w:rsidR="00CA7793" w:rsidRPr="006136F9" w:rsidSect="00FE7D87">
      <w:headerReference w:type="default" r:id="rId8"/>
      <w:footerReference w:type="default" r:id="rId9"/>
      <w:pgSz w:w="12240" w:h="15840"/>
      <w:pgMar w:top="1383" w:right="1325"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50" w:rsidRDefault="00093E50" w:rsidP="00F60935">
      <w:pPr>
        <w:spacing w:after="0" w:line="240" w:lineRule="auto"/>
      </w:pPr>
      <w:r>
        <w:separator/>
      </w:r>
    </w:p>
  </w:endnote>
  <w:endnote w:type="continuationSeparator" w:id="0">
    <w:p w:rsidR="00093E50" w:rsidRDefault="00093E50" w:rsidP="00F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3" w:rsidRDefault="003E321F">
    <w:pPr>
      <w:pStyle w:val="Pidipagina"/>
      <w:jc w:val="right"/>
    </w:pPr>
    <w:r>
      <w:fldChar w:fldCharType="begin"/>
    </w:r>
    <w:r>
      <w:instrText>PAGE   \* MERGEFORMAT</w:instrText>
    </w:r>
    <w:r>
      <w:fldChar w:fldCharType="separate"/>
    </w:r>
    <w:r w:rsidR="00BD2FD6">
      <w:rPr>
        <w:noProof/>
      </w:rPr>
      <w:t>1</w:t>
    </w:r>
    <w:r>
      <w:rPr>
        <w:noProof/>
      </w:rPr>
      <w:fldChar w:fldCharType="end"/>
    </w:r>
  </w:p>
  <w:p w:rsidR="00CA7793" w:rsidRDefault="00CA77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50" w:rsidRDefault="00093E50" w:rsidP="00F60935">
      <w:pPr>
        <w:spacing w:after="0" w:line="240" w:lineRule="auto"/>
      </w:pPr>
      <w:r>
        <w:separator/>
      </w:r>
    </w:p>
  </w:footnote>
  <w:footnote w:type="continuationSeparator" w:id="0">
    <w:p w:rsidR="00093E50" w:rsidRDefault="00093E50" w:rsidP="00F6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2D" w:rsidRPr="00941852" w:rsidRDefault="008502BA" w:rsidP="00F34A2D">
    <w:pPr>
      <w:pStyle w:val="Intestazione"/>
      <w:jc w:val="right"/>
      <w:rPr>
        <w:rFonts w:ascii="Garamond" w:hAnsi="Garamond" w:cs="Arial"/>
        <w:sz w:val="24"/>
        <w:szCs w:val="24"/>
      </w:rPr>
    </w:pPr>
    <w:r>
      <w:rPr>
        <w:rFonts w:ascii="Garamond" w:hAnsi="Garamond" w:cs="Arial"/>
        <w:sz w:val="24"/>
        <w:szCs w:val="24"/>
      </w:rPr>
      <w:t xml:space="preserve">Allegato </w:t>
    </w:r>
    <w:r w:rsidR="00A84E38">
      <w:rPr>
        <w:rFonts w:ascii="Garamond" w:hAnsi="Garamond" w:cs="Arial"/>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648C094"/>
    <w:lvl w:ilvl="0" w:tplc="71C6163C">
      <w:numFmt w:val="none"/>
      <w:lvlText w:val=""/>
      <w:lvlJc w:val="left"/>
      <w:pPr>
        <w:tabs>
          <w:tab w:val="num" w:pos="360"/>
        </w:tabs>
      </w:pPr>
      <w:rPr>
        <w:rFonts w:cs="Times New Roman"/>
      </w:rPr>
    </w:lvl>
    <w:lvl w:ilvl="1" w:tplc="738ACF08">
      <w:numFmt w:val="decimal"/>
      <w:lvlText w:val=""/>
      <w:lvlJc w:val="left"/>
      <w:rPr>
        <w:rFonts w:cs="Times New Roman"/>
      </w:rPr>
    </w:lvl>
    <w:lvl w:ilvl="2" w:tplc="0EB0DDB4">
      <w:numFmt w:val="decimal"/>
      <w:lvlText w:val=""/>
      <w:lvlJc w:val="left"/>
      <w:rPr>
        <w:rFonts w:cs="Times New Roman"/>
      </w:rPr>
    </w:lvl>
    <w:lvl w:ilvl="3" w:tplc="0736E250">
      <w:numFmt w:val="decimal"/>
      <w:lvlText w:val=""/>
      <w:lvlJc w:val="left"/>
      <w:rPr>
        <w:rFonts w:cs="Times New Roman"/>
      </w:rPr>
    </w:lvl>
    <w:lvl w:ilvl="4" w:tplc="93581AB2">
      <w:numFmt w:val="decimal"/>
      <w:lvlText w:val=""/>
      <w:lvlJc w:val="left"/>
      <w:rPr>
        <w:rFonts w:cs="Times New Roman"/>
      </w:rPr>
    </w:lvl>
    <w:lvl w:ilvl="5" w:tplc="71A2AE50">
      <w:numFmt w:val="decimal"/>
      <w:lvlText w:val=""/>
      <w:lvlJc w:val="left"/>
      <w:rPr>
        <w:rFonts w:cs="Times New Roman"/>
      </w:rPr>
    </w:lvl>
    <w:lvl w:ilvl="6" w:tplc="ABB00836">
      <w:numFmt w:val="decimal"/>
      <w:lvlText w:val=""/>
      <w:lvlJc w:val="left"/>
      <w:rPr>
        <w:rFonts w:cs="Times New Roman"/>
      </w:rPr>
    </w:lvl>
    <w:lvl w:ilvl="7" w:tplc="4A2E3300">
      <w:numFmt w:val="decimal"/>
      <w:lvlText w:val=""/>
      <w:lvlJc w:val="left"/>
      <w:rPr>
        <w:rFonts w:cs="Times New Roman"/>
      </w:rPr>
    </w:lvl>
    <w:lvl w:ilvl="8" w:tplc="14567BCA">
      <w:numFmt w:val="decimal"/>
      <w:lvlText w:val=""/>
      <w:lvlJc w:val="left"/>
      <w:rPr>
        <w:rFonts w:cs="Times New Roman"/>
      </w:rPr>
    </w:lvl>
  </w:abstractNum>
  <w:abstractNum w:abstractNumId="1">
    <w:nsid w:val="00000002"/>
    <w:multiLevelType w:val="hybridMultilevel"/>
    <w:tmpl w:val="91389BAC"/>
    <w:lvl w:ilvl="0" w:tplc="BF0470BE">
      <w:numFmt w:val="none"/>
      <w:lvlText w:val=""/>
      <w:lvlJc w:val="left"/>
      <w:pPr>
        <w:tabs>
          <w:tab w:val="num" w:pos="360"/>
        </w:tabs>
      </w:pPr>
      <w:rPr>
        <w:rFonts w:cs="Times New Roman"/>
      </w:rPr>
    </w:lvl>
    <w:lvl w:ilvl="1" w:tplc="AC748384">
      <w:numFmt w:val="decimal"/>
      <w:lvlText w:val=""/>
      <w:lvlJc w:val="left"/>
      <w:rPr>
        <w:rFonts w:cs="Times New Roman"/>
      </w:rPr>
    </w:lvl>
    <w:lvl w:ilvl="2" w:tplc="FB50BF14">
      <w:numFmt w:val="decimal"/>
      <w:lvlText w:val=""/>
      <w:lvlJc w:val="left"/>
      <w:rPr>
        <w:rFonts w:cs="Times New Roman"/>
      </w:rPr>
    </w:lvl>
    <w:lvl w:ilvl="3" w:tplc="D9308104">
      <w:numFmt w:val="decimal"/>
      <w:lvlText w:val=""/>
      <w:lvlJc w:val="left"/>
      <w:rPr>
        <w:rFonts w:cs="Times New Roman"/>
      </w:rPr>
    </w:lvl>
    <w:lvl w:ilvl="4" w:tplc="F87097DA">
      <w:numFmt w:val="decimal"/>
      <w:lvlText w:val=""/>
      <w:lvlJc w:val="left"/>
      <w:rPr>
        <w:rFonts w:cs="Times New Roman"/>
      </w:rPr>
    </w:lvl>
    <w:lvl w:ilvl="5" w:tplc="11FC6940">
      <w:numFmt w:val="decimal"/>
      <w:lvlText w:val=""/>
      <w:lvlJc w:val="left"/>
      <w:rPr>
        <w:rFonts w:cs="Times New Roman"/>
      </w:rPr>
    </w:lvl>
    <w:lvl w:ilvl="6" w:tplc="373C819C">
      <w:numFmt w:val="decimal"/>
      <w:lvlText w:val=""/>
      <w:lvlJc w:val="left"/>
      <w:rPr>
        <w:rFonts w:cs="Times New Roman"/>
      </w:rPr>
    </w:lvl>
    <w:lvl w:ilvl="7" w:tplc="B8EEF770">
      <w:numFmt w:val="decimal"/>
      <w:lvlText w:val=""/>
      <w:lvlJc w:val="left"/>
      <w:rPr>
        <w:rFonts w:cs="Times New Roman"/>
      </w:rPr>
    </w:lvl>
    <w:lvl w:ilvl="8" w:tplc="3B464A04">
      <w:numFmt w:val="decimal"/>
      <w:lvlText w:val=""/>
      <w:lvlJc w:val="left"/>
      <w:rPr>
        <w:rFonts w:cs="Times New Roman"/>
      </w:rPr>
    </w:lvl>
  </w:abstractNum>
  <w:abstractNum w:abstractNumId="2">
    <w:nsid w:val="00000003"/>
    <w:multiLevelType w:val="hybridMultilevel"/>
    <w:tmpl w:val="F11C5562"/>
    <w:lvl w:ilvl="0" w:tplc="E1D8DC48">
      <w:numFmt w:val="none"/>
      <w:lvlText w:val=""/>
      <w:lvlJc w:val="left"/>
      <w:pPr>
        <w:tabs>
          <w:tab w:val="num" w:pos="360"/>
        </w:tabs>
      </w:pPr>
      <w:rPr>
        <w:rFonts w:cs="Times New Roman"/>
      </w:rPr>
    </w:lvl>
    <w:lvl w:ilvl="1" w:tplc="3020CB16">
      <w:numFmt w:val="decimal"/>
      <w:lvlText w:val=""/>
      <w:lvlJc w:val="left"/>
      <w:rPr>
        <w:rFonts w:cs="Times New Roman"/>
      </w:rPr>
    </w:lvl>
    <w:lvl w:ilvl="2" w:tplc="84BA3C12">
      <w:numFmt w:val="decimal"/>
      <w:lvlText w:val=""/>
      <w:lvlJc w:val="left"/>
      <w:rPr>
        <w:rFonts w:cs="Times New Roman"/>
      </w:rPr>
    </w:lvl>
    <w:lvl w:ilvl="3" w:tplc="E778823C">
      <w:numFmt w:val="decimal"/>
      <w:lvlText w:val=""/>
      <w:lvlJc w:val="left"/>
      <w:rPr>
        <w:rFonts w:cs="Times New Roman"/>
      </w:rPr>
    </w:lvl>
    <w:lvl w:ilvl="4" w:tplc="B142CD9E">
      <w:numFmt w:val="decimal"/>
      <w:lvlText w:val=""/>
      <w:lvlJc w:val="left"/>
      <w:rPr>
        <w:rFonts w:cs="Times New Roman"/>
      </w:rPr>
    </w:lvl>
    <w:lvl w:ilvl="5" w:tplc="BE46FAB8">
      <w:numFmt w:val="decimal"/>
      <w:lvlText w:val=""/>
      <w:lvlJc w:val="left"/>
      <w:rPr>
        <w:rFonts w:cs="Times New Roman"/>
      </w:rPr>
    </w:lvl>
    <w:lvl w:ilvl="6" w:tplc="1302701E">
      <w:numFmt w:val="decimal"/>
      <w:lvlText w:val=""/>
      <w:lvlJc w:val="left"/>
      <w:rPr>
        <w:rFonts w:cs="Times New Roman"/>
      </w:rPr>
    </w:lvl>
    <w:lvl w:ilvl="7" w:tplc="CE86857C">
      <w:numFmt w:val="decimal"/>
      <w:lvlText w:val=""/>
      <w:lvlJc w:val="left"/>
      <w:rPr>
        <w:rFonts w:cs="Times New Roman"/>
      </w:rPr>
    </w:lvl>
    <w:lvl w:ilvl="8" w:tplc="8BAA90A2">
      <w:numFmt w:val="decimal"/>
      <w:lvlText w:val=""/>
      <w:lvlJc w:val="left"/>
      <w:rPr>
        <w:rFonts w:cs="Times New Roman"/>
      </w:rPr>
    </w:lvl>
  </w:abstractNum>
  <w:abstractNum w:abstractNumId="3">
    <w:nsid w:val="00000004"/>
    <w:multiLevelType w:val="hybridMultilevel"/>
    <w:tmpl w:val="3AC025C0"/>
    <w:lvl w:ilvl="0" w:tplc="97F6672A">
      <w:numFmt w:val="none"/>
      <w:lvlText w:val=""/>
      <w:lvlJc w:val="left"/>
      <w:pPr>
        <w:tabs>
          <w:tab w:val="num" w:pos="360"/>
        </w:tabs>
      </w:pPr>
      <w:rPr>
        <w:rFonts w:cs="Times New Roman"/>
      </w:rPr>
    </w:lvl>
    <w:lvl w:ilvl="1" w:tplc="4AC27E04">
      <w:numFmt w:val="decimal"/>
      <w:lvlText w:val=""/>
      <w:lvlJc w:val="left"/>
      <w:rPr>
        <w:rFonts w:cs="Times New Roman"/>
      </w:rPr>
    </w:lvl>
    <w:lvl w:ilvl="2" w:tplc="C824972C">
      <w:numFmt w:val="decimal"/>
      <w:lvlText w:val=""/>
      <w:lvlJc w:val="left"/>
      <w:rPr>
        <w:rFonts w:cs="Times New Roman"/>
      </w:rPr>
    </w:lvl>
    <w:lvl w:ilvl="3" w:tplc="E4D2D644">
      <w:numFmt w:val="decimal"/>
      <w:lvlText w:val=""/>
      <w:lvlJc w:val="left"/>
      <w:rPr>
        <w:rFonts w:cs="Times New Roman"/>
      </w:rPr>
    </w:lvl>
    <w:lvl w:ilvl="4" w:tplc="8F808B8E">
      <w:numFmt w:val="decimal"/>
      <w:lvlText w:val=""/>
      <w:lvlJc w:val="left"/>
      <w:rPr>
        <w:rFonts w:cs="Times New Roman"/>
      </w:rPr>
    </w:lvl>
    <w:lvl w:ilvl="5" w:tplc="383E312C">
      <w:numFmt w:val="decimal"/>
      <w:lvlText w:val=""/>
      <w:lvlJc w:val="left"/>
      <w:rPr>
        <w:rFonts w:cs="Times New Roman"/>
      </w:rPr>
    </w:lvl>
    <w:lvl w:ilvl="6" w:tplc="D35C1326">
      <w:numFmt w:val="decimal"/>
      <w:lvlText w:val=""/>
      <w:lvlJc w:val="left"/>
      <w:rPr>
        <w:rFonts w:cs="Times New Roman"/>
      </w:rPr>
    </w:lvl>
    <w:lvl w:ilvl="7" w:tplc="17C8D548">
      <w:numFmt w:val="decimal"/>
      <w:lvlText w:val=""/>
      <w:lvlJc w:val="left"/>
      <w:rPr>
        <w:rFonts w:cs="Times New Roman"/>
      </w:rPr>
    </w:lvl>
    <w:lvl w:ilvl="8" w:tplc="E40414AE">
      <w:numFmt w:val="decimal"/>
      <w:lvlText w:val=""/>
      <w:lvlJc w:val="left"/>
      <w:rPr>
        <w:rFonts w:cs="Times New Roman"/>
      </w:rPr>
    </w:lvl>
  </w:abstractNum>
  <w:abstractNum w:abstractNumId="4">
    <w:nsid w:val="00000005"/>
    <w:multiLevelType w:val="hybridMultilevel"/>
    <w:tmpl w:val="C3BA7124"/>
    <w:lvl w:ilvl="0" w:tplc="0DDE44EA">
      <w:numFmt w:val="none"/>
      <w:lvlText w:val=""/>
      <w:lvlJc w:val="left"/>
      <w:pPr>
        <w:tabs>
          <w:tab w:val="num" w:pos="360"/>
        </w:tabs>
      </w:pPr>
      <w:rPr>
        <w:rFonts w:cs="Times New Roman"/>
      </w:rPr>
    </w:lvl>
    <w:lvl w:ilvl="1" w:tplc="2EA284D0">
      <w:numFmt w:val="decimal"/>
      <w:lvlText w:val=""/>
      <w:lvlJc w:val="left"/>
      <w:rPr>
        <w:rFonts w:cs="Times New Roman"/>
      </w:rPr>
    </w:lvl>
    <w:lvl w:ilvl="2" w:tplc="825453A6">
      <w:numFmt w:val="decimal"/>
      <w:lvlText w:val=""/>
      <w:lvlJc w:val="left"/>
      <w:rPr>
        <w:rFonts w:cs="Times New Roman"/>
      </w:rPr>
    </w:lvl>
    <w:lvl w:ilvl="3" w:tplc="7FBE199A">
      <w:numFmt w:val="decimal"/>
      <w:lvlText w:val=""/>
      <w:lvlJc w:val="left"/>
      <w:rPr>
        <w:rFonts w:cs="Times New Roman"/>
      </w:rPr>
    </w:lvl>
    <w:lvl w:ilvl="4" w:tplc="9E9E9096">
      <w:numFmt w:val="decimal"/>
      <w:lvlText w:val=""/>
      <w:lvlJc w:val="left"/>
      <w:rPr>
        <w:rFonts w:cs="Times New Roman"/>
      </w:rPr>
    </w:lvl>
    <w:lvl w:ilvl="5" w:tplc="2DD80B60">
      <w:numFmt w:val="decimal"/>
      <w:lvlText w:val=""/>
      <w:lvlJc w:val="left"/>
      <w:rPr>
        <w:rFonts w:cs="Times New Roman"/>
      </w:rPr>
    </w:lvl>
    <w:lvl w:ilvl="6" w:tplc="CFC8B318">
      <w:numFmt w:val="decimal"/>
      <w:lvlText w:val=""/>
      <w:lvlJc w:val="left"/>
      <w:rPr>
        <w:rFonts w:cs="Times New Roman"/>
      </w:rPr>
    </w:lvl>
    <w:lvl w:ilvl="7" w:tplc="48C8953C">
      <w:numFmt w:val="decimal"/>
      <w:lvlText w:val=""/>
      <w:lvlJc w:val="left"/>
      <w:rPr>
        <w:rFonts w:cs="Times New Roman"/>
      </w:rPr>
    </w:lvl>
    <w:lvl w:ilvl="8" w:tplc="C3146A52">
      <w:numFmt w:val="decimal"/>
      <w:lvlText w:val=""/>
      <w:lvlJc w:val="left"/>
      <w:rPr>
        <w:rFonts w:cs="Times New Roman"/>
      </w:rPr>
    </w:lvl>
  </w:abstractNum>
  <w:abstractNum w:abstractNumId="5">
    <w:nsid w:val="00000006"/>
    <w:multiLevelType w:val="hybridMultilevel"/>
    <w:tmpl w:val="3E4A2442"/>
    <w:lvl w:ilvl="0" w:tplc="706A12BC">
      <w:numFmt w:val="none"/>
      <w:lvlText w:val=""/>
      <w:lvlJc w:val="left"/>
      <w:pPr>
        <w:tabs>
          <w:tab w:val="num" w:pos="360"/>
        </w:tabs>
      </w:pPr>
      <w:rPr>
        <w:rFonts w:cs="Times New Roman"/>
      </w:rPr>
    </w:lvl>
    <w:lvl w:ilvl="1" w:tplc="3A94AE4A">
      <w:numFmt w:val="decimal"/>
      <w:lvlText w:val=""/>
      <w:lvlJc w:val="left"/>
      <w:rPr>
        <w:rFonts w:cs="Times New Roman"/>
      </w:rPr>
    </w:lvl>
    <w:lvl w:ilvl="2" w:tplc="FA88E8E0">
      <w:numFmt w:val="decimal"/>
      <w:lvlText w:val=""/>
      <w:lvlJc w:val="left"/>
      <w:rPr>
        <w:rFonts w:cs="Times New Roman"/>
      </w:rPr>
    </w:lvl>
    <w:lvl w:ilvl="3" w:tplc="87B6B7B4">
      <w:numFmt w:val="decimal"/>
      <w:lvlText w:val=""/>
      <w:lvlJc w:val="left"/>
      <w:rPr>
        <w:rFonts w:cs="Times New Roman"/>
      </w:rPr>
    </w:lvl>
    <w:lvl w:ilvl="4" w:tplc="F3B63198">
      <w:numFmt w:val="decimal"/>
      <w:lvlText w:val=""/>
      <w:lvlJc w:val="left"/>
      <w:rPr>
        <w:rFonts w:cs="Times New Roman"/>
      </w:rPr>
    </w:lvl>
    <w:lvl w:ilvl="5" w:tplc="02140250">
      <w:numFmt w:val="decimal"/>
      <w:lvlText w:val=""/>
      <w:lvlJc w:val="left"/>
      <w:rPr>
        <w:rFonts w:cs="Times New Roman"/>
      </w:rPr>
    </w:lvl>
    <w:lvl w:ilvl="6" w:tplc="3A7E86AC">
      <w:numFmt w:val="decimal"/>
      <w:lvlText w:val=""/>
      <w:lvlJc w:val="left"/>
      <w:rPr>
        <w:rFonts w:cs="Times New Roman"/>
      </w:rPr>
    </w:lvl>
    <w:lvl w:ilvl="7" w:tplc="DDE05826">
      <w:numFmt w:val="decimal"/>
      <w:lvlText w:val=""/>
      <w:lvlJc w:val="left"/>
      <w:rPr>
        <w:rFonts w:cs="Times New Roman"/>
      </w:rPr>
    </w:lvl>
    <w:lvl w:ilvl="8" w:tplc="2ED0725E">
      <w:numFmt w:val="decimal"/>
      <w:lvlText w:val=""/>
      <w:lvlJc w:val="left"/>
      <w:rPr>
        <w:rFonts w:cs="Times New Roman"/>
      </w:rPr>
    </w:lvl>
  </w:abstractNum>
  <w:abstractNum w:abstractNumId="6">
    <w:nsid w:val="00000007"/>
    <w:multiLevelType w:val="hybridMultilevel"/>
    <w:tmpl w:val="DE1EAA6C"/>
    <w:lvl w:ilvl="0" w:tplc="8CC25D30">
      <w:numFmt w:val="none"/>
      <w:lvlText w:val=""/>
      <w:lvlJc w:val="left"/>
      <w:pPr>
        <w:tabs>
          <w:tab w:val="num" w:pos="360"/>
        </w:tabs>
      </w:pPr>
      <w:rPr>
        <w:rFonts w:cs="Times New Roman"/>
      </w:rPr>
    </w:lvl>
    <w:lvl w:ilvl="1" w:tplc="54745ED2">
      <w:numFmt w:val="decimal"/>
      <w:lvlText w:val=""/>
      <w:lvlJc w:val="left"/>
      <w:rPr>
        <w:rFonts w:cs="Times New Roman"/>
      </w:rPr>
    </w:lvl>
    <w:lvl w:ilvl="2" w:tplc="F808E134">
      <w:numFmt w:val="decimal"/>
      <w:lvlText w:val=""/>
      <w:lvlJc w:val="left"/>
      <w:rPr>
        <w:rFonts w:cs="Times New Roman"/>
      </w:rPr>
    </w:lvl>
    <w:lvl w:ilvl="3" w:tplc="078034FC">
      <w:numFmt w:val="decimal"/>
      <w:lvlText w:val=""/>
      <w:lvlJc w:val="left"/>
      <w:rPr>
        <w:rFonts w:cs="Times New Roman"/>
      </w:rPr>
    </w:lvl>
    <w:lvl w:ilvl="4" w:tplc="36D27600">
      <w:numFmt w:val="decimal"/>
      <w:lvlText w:val=""/>
      <w:lvlJc w:val="left"/>
      <w:rPr>
        <w:rFonts w:cs="Times New Roman"/>
      </w:rPr>
    </w:lvl>
    <w:lvl w:ilvl="5" w:tplc="7728BB14">
      <w:numFmt w:val="decimal"/>
      <w:lvlText w:val=""/>
      <w:lvlJc w:val="left"/>
      <w:rPr>
        <w:rFonts w:cs="Times New Roman"/>
      </w:rPr>
    </w:lvl>
    <w:lvl w:ilvl="6" w:tplc="691A9738">
      <w:numFmt w:val="decimal"/>
      <w:lvlText w:val=""/>
      <w:lvlJc w:val="left"/>
      <w:rPr>
        <w:rFonts w:cs="Times New Roman"/>
      </w:rPr>
    </w:lvl>
    <w:lvl w:ilvl="7" w:tplc="C0B8FA48">
      <w:numFmt w:val="decimal"/>
      <w:lvlText w:val=""/>
      <w:lvlJc w:val="left"/>
      <w:rPr>
        <w:rFonts w:cs="Times New Roman"/>
      </w:rPr>
    </w:lvl>
    <w:lvl w:ilvl="8" w:tplc="434ACEA4">
      <w:numFmt w:val="decimal"/>
      <w:lvlText w:val=""/>
      <w:lvlJc w:val="left"/>
      <w:rPr>
        <w:rFonts w:cs="Times New Roman"/>
      </w:rPr>
    </w:lvl>
  </w:abstractNum>
  <w:abstractNum w:abstractNumId="7">
    <w:nsid w:val="00000008"/>
    <w:multiLevelType w:val="hybridMultilevel"/>
    <w:tmpl w:val="F26A8E04"/>
    <w:lvl w:ilvl="0" w:tplc="A3CC6322">
      <w:numFmt w:val="none"/>
      <w:lvlText w:val=""/>
      <w:lvlJc w:val="left"/>
      <w:pPr>
        <w:tabs>
          <w:tab w:val="num" w:pos="360"/>
        </w:tabs>
      </w:pPr>
      <w:rPr>
        <w:rFonts w:cs="Times New Roman"/>
      </w:rPr>
    </w:lvl>
    <w:lvl w:ilvl="1" w:tplc="744620C0">
      <w:numFmt w:val="decimal"/>
      <w:lvlText w:val=""/>
      <w:lvlJc w:val="left"/>
      <w:rPr>
        <w:rFonts w:cs="Times New Roman"/>
      </w:rPr>
    </w:lvl>
    <w:lvl w:ilvl="2" w:tplc="EE6076CA">
      <w:numFmt w:val="decimal"/>
      <w:lvlText w:val=""/>
      <w:lvlJc w:val="left"/>
      <w:rPr>
        <w:rFonts w:cs="Times New Roman"/>
      </w:rPr>
    </w:lvl>
    <w:lvl w:ilvl="3" w:tplc="C032F2F4">
      <w:numFmt w:val="decimal"/>
      <w:lvlText w:val=""/>
      <w:lvlJc w:val="left"/>
      <w:rPr>
        <w:rFonts w:cs="Times New Roman"/>
      </w:rPr>
    </w:lvl>
    <w:lvl w:ilvl="4" w:tplc="2BAEFA20">
      <w:numFmt w:val="decimal"/>
      <w:lvlText w:val=""/>
      <w:lvlJc w:val="left"/>
      <w:rPr>
        <w:rFonts w:cs="Times New Roman"/>
      </w:rPr>
    </w:lvl>
    <w:lvl w:ilvl="5" w:tplc="2FCADCEC">
      <w:numFmt w:val="decimal"/>
      <w:lvlText w:val=""/>
      <w:lvlJc w:val="left"/>
      <w:rPr>
        <w:rFonts w:cs="Times New Roman"/>
      </w:rPr>
    </w:lvl>
    <w:lvl w:ilvl="6" w:tplc="D3CCCDA6">
      <w:numFmt w:val="decimal"/>
      <w:lvlText w:val=""/>
      <w:lvlJc w:val="left"/>
      <w:rPr>
        <w:rFonts w:cs="Times New Roman"/>
      </w:rPr>
    </w:lvl>
    <w:lvl w:ilvl="7" w:tplc="F660675E">
      <w:numFmt w:val="decimal"/>
      <w:lvlText w:val=""/>
      <w:lvlJc w:val="left"/>
      <w:rPr>
        <w:rFonts w:cs="Times New Roman"/>
      </w:rPr>
    </w:lvl>
    <w:lvl w:ilvl="8" w:tplc="0AF81A12">
      <w:numFmt w:val="decimal"/>
      <w:lvlText w:val=""/>
      <w:lvlJc w:val="left"/>
      <w:rPr>
        <w:rFonts w:cs="Times New Roman"/>
      </w:rPr>
    </w:lvl>
  </w:abstractNum>
  <w:abstractNum w:abstractNumId="8">
    <w:nsid w:val="00000009"/>
    <w:multiLevelType w:val="hybridMultilevel"/>
    <w:tmpl w:val="859891D2"/>
    <w:lvl w:ilvl="0" w:tplc="87483D32">
      <w:numFmt w:val="none"/>
      <w:lvlText w:val=""/>
      <w:lvlJc w:val="left"/>
      <w:pPr>
        <w:tabs>
          <w:tab w:val="num" w:pos="360"/>
        </w:tabs>
      </w:pPr>
      <w:rPr>
        <w:rFonts w:cs="Times New Roman"/>
      </w:rPr>
    </w:lvl>
    <w:lvl w:ilvl="1" w:tplc="0B201EF6">
      <w:numFmt w:val="none"/>
      <w:lvlText w:val=""/>
      <w:lvlJc w:val="left"/>
      <w:pPr>
        <w:tabs>
          <w:tab w:val="num" w:pos="360"/>
        </w:tabs>
      </w:pPr>
      <w:rPr>
        <w:rFonts w:cs="Times New Roman"/>
      </w:rPr>
    </w:lvl>
    <w:lvl w:ilvl="2" w:tplc="39EC7D76">
      <w:numFmt w:val="none"/>
      <w:lvlText w:val=""/>
      <w:lvlJc w:val="left"/>
      <w:pPr>
        <w:tabs>
          <w:tab w:val="num" w:pos="360"/>
        </w:tabs>
      </w:pPr>
      <w:rPr>
        <w:rFonts w:cs="Times New Roman"/>
      </w:rPr>
    </w:lvl>
    <w:lvl w:ilvl="3" w:tplc="AB600AFE">
      <w:numFmt w:val="decimal"/>
      <w:lvlText w:val=""/>
      <w:lvlJc w:val="left"/>
      <w:rPr>
        <w:rFonts w:cs="Times New Roman"/>
      </w:rPr>
    </w:lvl>
    <w:lvl w:ilvl="4" w:tplc="218EA2FC">
      <w:numFmt w:val="decimal"/>
      <w:lvlText w:val=""/>
      <w:lvlJc w:val="left"/>
      <w:rPr>
        <w:rFonts w:cs="Times New Roman"/>
      </w:rPr>
    </w:lvl>
    <w:lvl w:ilvl="5" w:tplc="186EA41C">
      <w:numFmt w:val="decimal"/>
      <w:lvlText w:val=""/>
      <w:lvlJc w:val="left"/>
      <w:rPr>
        <w:rFonts w:cs="Times New Roman"/>
      </w:rPr>
    </w:lvl>
    <w:lvl w:ilvl="6" w:tplc="540E0298">
      <w:numFmt w:val="decimal"/>
      <w:lvlText w:val=""/>
      <w:lvlJc w:val="left"/>
      <w:rPr>
        <w:rFonts w:cs="Times New Roman"/>
      </w:rPr>
    </w:lvl>
    <w:lvl w:ilvl="7" w:tplc="DEAC037A">
      <w:numFmt w:val="decimal"/>
      <w:lvlText w:val=""/>
      <w:lvlJc w:val="left"/>
      <w:rPr>
        <w:rFonts w:cs="Times New Roman"/>
      </w:rPr>
    </w:lvl>
    <w:lvl w:ilvl="8" w:tplc="C30C49AA">
      <w:numFmt w:val="decimal"/>
      <w:lvlText w:val=""/>
      <w:lvlJc w:val="left"/>
      <w:rPr>
        <w:rFonts w:cs="Times New Roman"/>
      </w:rPr>
    </w:lvl>
  </w:abstractNum>
  <w:abstractNum w:abstractNumId="9">
    <w:nsid w:val="0000000A"/>
    <w:multiLevelType w:val="hybridMultilevel"/>
    <w:tmpl w:val="70666832"/>
    <w:lvl w:ilvl="0" w:tplc="E73A55BA">
      <w:numFmt w:val="none"/>
      <w:lvlText w:val=""/>
      <w:lvlJc w:val="left"/>
      <w:pPr>
        <w:tabs>
          <w:tab w:val="num" w:pos="360"/>
        </w:tabs>
      </w:pPr>
      <w:rPr>
        <w:rFonts w:cs="Times New Roman"/>
      </w:rPr>
    </w:lvl>
    <w:lvl w:ilvl="1" w:tplc="2A92B22A">
      <w:numFmt w:val="none"/>
      <w:lvlText w:val=""/>
      <w:lvlJc w:val="left"/>
      <w:pPr>
        <w:tabs>
          <w:tab w:val="num" w:pos="360"/>
        </w:tabs>
      </w:pPr>
      <w:rPr>
        <w:rFonts w:cs="Times New Roman"/>
      </w:rPr>
    </w:lvl>
    <w:lvl w:ilvl="2" w:tplc="7DB29244">
      <w:numFmt w:val="none"/>
      <w:lvlText w:val=""/>
      <w:lvlJc w:val="left"/>
      <w:pPr>
        <w:tabs>
          <w:tab w:val="num" w:pos="360"/>
        </w:tabs>
      </w:pPr>
      <w:rPr>
        <w:rFonts w:cs="Times New Roman"/>
      </w:rPr>
    </w:lvl>
    <w:lvl w:ilvl="3" w:tplc="AB4648BC">
      <w:numFmt w:val="decimal"/>
      <w:lvlText w:val=""/>
      <w:lvlJc w:val="left"/>
      <w:rPr>
        <w:rFonts w:cs="Times New Roman"/>
      </w:rPr>
    </w:lvl>
    <w:lvl w:ilvl="4" w:tplc="A59E264E">
      <w:numFmt w:val="decimal"/>
      <w:lvlText w:val=""/>
      <w:lvlJc w:val="left"/>
      <w:rPr>
        <w:rFonts w:cs="Times New Roman"/>
      </w:rPr>
    </w:lvl>
    <w:lvl w:ilvl="5" w:tplc="F9DAB870">
      <w:numFmt w:val="decimal"/>
      <w:lvlText w:val=""/>
      <w:lvlJc w:val="left"/>
      <w:rPr>
        <w:rFonts w:cs="Times New Roman"/>
      </w:rPr>
    </w:lvl>
    <w:lvl w:ilvl="6" w:tplc="31D4ED72">
      <w:numFmt w:val="decimal"/>
      <w:lvlText w:val=""/>
      <w:lvlJc w:val="left"/>
      <w:rPr>
        <w:rFonts w:cs="Times New Roman"/>
      </w:rPr>
    </w:lvl>
    <w:lvl w:ilvl="7" w:tplc="EABCD0C8">
      <w:numFmt w:val="decimal"/>
      <w:lvlText w:val=""/>
      <w:lvlJc w:val="left"/>
      <w:rPr>
        <w:rFonts w:cs="Times New Roman"/>
      </w:rPr>
    </w:lvl>
    <w:lvl w:ilvl="8" w:tplc="24705370">
      <w:numFmt w:val="decimal"/>
      <w:lvlText w:val=""/>
      <w:lvlJc w:val="left"/>
      <w:rPr>
        <w:rFonts w:cs="Times New Roman"/>
      </w:rPr>
    </w:lvl>
  </w:abstractNum>
  <w:abstractNum w:abstractNumId="10">
    <w:nsid w:val="0000000B"/>
    <w:multiLevelType w:val="hybridMultilevel"/>
    <w:tmpl w:val="789A0974"/>
    <w:lvl w:ilvl="0" w:tplc="111A7A7A">
      <w:numFmt w:val="none"/>
      <w:lvlText w:val=""/>
      <w:lvlJc w:val="left"/>
      <w:pPr>
        <w:tabs>
          <w:tab w:val="num" w:pos="360"/>
        </w:tabs>
      </w:pPr>
      <w:rPr>
        <w:rFonts w:cs="Times New Roman"/>
      </w:rPr>
    </w:lvl>
    <w:lvl w:ilvl="1" w:tplc="FD1E1C4C">
      <w:numFmt w:val="none"/>
      <w:lvlText w:val=""/>
      <w:lvlJc w:val="left"/>
      <w:pPr>
        <w:tabs>
          <w:tab w:val="num" w:pos="360"/>
        </w:tabs>
      </w:pPr>
      <w:rPr>
        <w:rFonts w:cs="Times New Roman"/>
      </w:rPr>
    </w:lvl>
    <w:lvl w:ilvl="2" w:tplc="E0C0B720">
      <w:numFmt w:val="none"/>
      <w:lvlText w:val=""/>
      <w:lvlJc w:val="left"/>
      <w:pPr>
        <w:tabs>
          <w:tab w:val="num" w:pos="360"/>
        </w:tabs>
      </w:pPr>
      <w:rPr>
        <w:rFonts w:cs="Times New Roman"/>
      </w:rPr>
    </w:lvl>
    <w:lvl w:ilvl="3" w:tplc="E7567A3E">
      <w:numFmt w:val="decimal"/>
      <w:lvlText w:val=""/>
      <w:lvlJc w:val="left"/>
      <w:rPr>
        <w:rFonts w:cs="Times New Roman"/>
      </w:rPr>
    </w:lvl>
    <w:lvl w:ilvl="4" w:tplc="2188B86A">
      <w:numFmt w:val="decimal"/>
      <w:lvlText w:val=""/>
      <w:lvlJc w:val="left"/>
      <w:rPr>
        <w:rFonts w:cs="Times New Roman"/>
      </w:rPr>
    </w:lvl>
    <w:lvl w:ilvl="5" w:tplc="2A54494C">
      <w:numFmt w:val="decimal"/>
      <w:lvlText w:val=""/>
      <w:lvlJc w:val="left"/>
      <w:rPr>
        <w:rFonts w:cs="Times New Roman"/>
      </w:rPr>
    </w:lvl>
    <w:lvl w:ilvl="6" w:tplc="62F0142C">
      <w:numFmt w:val="decimal"/>
      <w:lvlText w:val=""/>
      <w:lvlJc w:val="left"/>
      <w:rPr>
        <w:rFonts w:cs="Times New Roman"/>
      </w:rPr>
    </w:lvl>
    <w:lvl w:ilvl="7" w:tplc="4CDE351A">
      <w:numFmt w:val="decimal"/>
      <w:lvlText w:val=""/>
      <w:lvlJc w:val="left"/>
      <w:rPr>
        <w:rFonts w:cs="Times New Roman"/>
      </w:rPr>
    </w:lvl>
    <w:lvl w:ilvl="8" w:tplc="72E41722">
      <w:numFmt w:val="decimal"/>
      <w:lvlText w:val=""/>
      <w:lvlJc w:val="left"/>
      <w:rPr>
        <w:rFonts w:cs="Times New Roman"/>
      </w:rPr>
    </w:lvl>
  </w:abstractNum>
  <w:abstractNum w:abstractNumId="11">
    <w:nsid w:val="0000000C"/>
    <w:multiLevelType w:val="hybridMultilevel"/>
    <w:tmpl w:val="FA2631E8"/>
    <w:lvl w:ilvl="0" w:tplc="E2D241CA">
      <w:numFmt w:val="none"/>
      <w:lvlText w:val=""/>
      <w:lvlJc w:val="left"/>
      <w:pPr>
        <w:tabs>
          <w:tab w:val="num" w:pos="360"/>
        </w:tabs>
      </w:pPr>
      <w:rPr>
        <w:rFonts w:cs="Times New Roman"/>
      </w:rPr>
    </w:lvl>
    <w:lvl w:ilvl="1" w:tplc="737E27C0">
      <w:numFmt w:val="none"/>
      <w:lvlText w:val=""/>
      <w:lvlJc w:val="left"/>
      <w:pPr>
        <w:tabs>
          <w:tab w:val="num" w:pos="360"/>
        </w:tabs>
      </w:pPr>
      <w:rPr>
        <w:rFonts w:cs="Times New Roman"/>
      </w:rPr>
    </w:lvl>
    <w:lvl w:ilvl="2" w:tplc="4202CCCE">
      <w:numFmt w:val="none"/>
      <w:lvlText w:val=""/>
      <w:lvlJc w:val="left"/>
      <w:pPr>
        <w:tabs>
          <w:tab w:val="num" w:pos="360"/>
        </w:tabs>
      </w:pPr>
      <w:rPr>
        <w:rFonts w:cs="Times New Roman"/>
      </w:rPr>
    </w:lvl>
    <w:lvl w:ilvl="3" w:tplc="A4500A8C">
      <w:numFmt w:val="decimal"/>
      <w:lvlText w:val=""/>
      <w:lvlJc w:val="left"/>
      <w:rPr>
        <w:rFonts w:cs="Times New Roman"/>
      </w:rPr>
    </w:lvl>
    <w:lvl w:ilvl="4" w:tplc="00DA0756">
      <w:numFmt w:val="decimal"/>
      <w:lvlText w:val=""/>
      <w:lvlJc w:val="left"/>
      <w:rPr>
        <w:rFonts w:cs="Times New Roman"/>
      </w:rPr>
    </w:lvl>
    <w:lvl w:ilvl="5" w:tplc="F1DE710E">
      <w:numFmt w:val="decimal"/>
      <w:lvlText w:val=""/>
      <w:lvlJc w:val="left"/>
      <w:rPr>
        <w:rFonts w:cs="Times New Roman"/>
      </w:rPr>
    </w:lvl>
    <w:lvl w:ilvl="6" w:tplc="94C00578">
      <w:numFmt w:val="decimal"/>
      <w:lvlText w:val=""/>
      <w:lvlJc w:val="left"/>
      <w:rPr>
        <w:rFonts w:cs="Times New Roman"/>
      </w:rPr>
    </w:lvl>
    <w:lvl w:ilvl="7" w:tplc="1CD464EC">
      <w:numFmt w:val="decimal"/>
      <w:lvlText w:val=""/>
      <w:lvlJc w:val="left"/>
      <w:rPr>
        <w:rFonts w:cs="Times New Roman"/>
      </w:rPr>
    </w:lvl>
    <w:lvl w:ilvl="8" w:tplc="35F2DF32">
      <w:numFmt w:val="decimal"/>
      <w:lvlText w:val=""/>
      <w:lvlJc w:val="left"/>
      <w:rPr>
        <w:rFonts w:cs="Times New Roman"/>
      </w:rPr>
    </w:lvl>
  </w:abstractNum>
  <w:abstractNum w:abstractNumId="12">
    <w:nsid w:val="0000000D"/>
    <w:multiLevelType w:val="hybridMultilevel"/>
    <w:tmpl w:val="FE0CC9D0"/>
    <w:lvl w:ilvl="0" w:tplc="DE5E47DA">
      <w:numFmt w:val="none"/>
      <w:lvlText w:val=""/>
      <w:lvlJc w:val="left"/>
      <w:pPr>
        <w:tabs>
          <w:tab w:val="num" w:pos="360"/>
        </w:tabs>
      </w:pPr>
      <w:rPr>
        <w:rFonts w:cs="Times New Roman"/>
      </w:rPr>
    </w:lvl>
    <w:lvl w:ilvl="1" w:tplc="F800D88C">
      <w:numFmt w:val="none"/>
      <w:lvlText w:val=""/>
      <w:lvlJc w:val="left"/>
      <w:pPr>
        <w:tabs>
          <w:tab w:val="num" w:pos="360"/>
        </w:tabs>
      </w:pPr>
      <w:rPr>
        <w:rFonts w:cs="Times New Roman"/>
      </w:rPr>
    </w:lvl>
    <w:lvl w:ilvl="2" w:tplc="FDA2D6C4">
      <w:numFmt w:val="none"/>
      <w:lvlText w:val=""/>
      <w:lvlJc w:val="left"/>
      <w:pPr>
        <w:tabs>
          <w:tab w:val="num" w:pos="360"/>
        </w:tabs>
      </w:pPr>
      <w:rPr>
        <w:rFonts w:cs="Times New Roman"/>
      </w:rPr>
    </w:lvl>
    <w:lvl w:ilvl="3" w:tplc="D8A27A8C">
      <w:numFmt w:val="decimal"/>
      <w:lvlText w:val=""/>
      <w:lvlJc w:val="left"/>
      <w:rPr>
        <w:rFonts w:cs="Times New Roman"/>
      </w:rPr>
    </w:lvl>
    <w:lvl w:ilvl="4" w:tplc="BE2AE81E">
      <w:numFmt w:val="decimal"/>
      <w:lvlText w:val=""/>
      <w:lvlJc w:val="left"/>
      <w:rPr>
        <w:rFonts w:cs="Times New Roman"/>
      </w:rPr>
    </w:lvl>
    <w:lvl w:ilvl="5" w:tplc="8A704F22">
      <w:numFmt w:val="decimal"/>
      <w:lvlText w:val=""/>
      <w:lvlJc w:val="left"/>
      <w:rPr>
        <w:rFonts w:cs="Times New Roman"/>
      </w:rPr>
    </w:lvl>
    <w:lvl w:ilvl="6" w:tplc="469AEDFA">
      <w:numFmt w:val="decimal"/>
      <w:lvlText w:val=""/>
      <w:lvlJc w:val="left"/>
      <w:rPr>
        <w:rFonts w:cs="Times New Roman"/>
      </w:rPr>
    </w:lvl>
    <w:lvl w:ilvl="7" w:tplc="383CB1EA">
      <w:numFmt w:val="decimal"/>
      <w:lvlText w:val=""/>
      <w:lvlJc w:val="left"/>
      <w:rPr>
        <w:rFonts w:cs="Times New Roman"/>
      </w:rPr>
    </w:lvl>
    <w:lvl w:ilvl="8" w:tplc="105E4C26">
      <w:numFmt w:val="decimal"/>
      <w:lvlText w:val=""/>
      <w:lvlJc w:val="left"/>
      <w:rPr>
        <w:rFonts w:cs="Times New Roman"/>
      </w:rPr>
    </w:lvl>
  </w:abstractNum>
  <w:abstractNum w:abstractNumId="13">
    <w:nsid w:val="0000000E"/>
    <w:multiLevelType w:val="hybridMultilevel"/>
    <w:tmpl w:val="B9F80D96"/>
    <w:lvl w:ilvl="0" w:tplc="AE047788">
      <w:numFmt w:val="none"/>
      <w:lvlText w:val=""/>
      <w:lvlJc w:val="left"/>
      <w:pPr>
        <w:tabs>
          <w:tab w:val="num" w:pos="360"/>
        </w:tabs>
      </w:pPr>
      <w:rPr>
        <w:rFonts w:cs="Times New Roman"/>
      </w:rPr>
    </w:lvl>
    <w:lvl w:ilvl="1" w:tplc="3E70A2A6">
      <w:numFmt w:val="none"/>
      <w:lvlText w:val=""/>
      <w:lvlJc w:val="left"/>
      <w:pPr>
        <w:tabs>
          <w:tab w:val="num" w:pos="360"/>
        </w:tabs>
      </w:pPr>
      <w:rPr>
        <w:rFonts w:cs="Times New Roman"/>
      </w:rPr>
    </w:lvl>
    <w:lvl w:ilvl="2" w:tplc="256849A8">
      <w:numFmt w:val="none"/>
      <w:lvlText w:val=""/>
      <w:lvlJc w:val="left"/>
      <w:pPr>
        <w:tabs>
          <w:tab w:val="num" w:pos="360"/>
        </w:tabs>
      </w:pPr>
      <w:rPr>
        <w:rFonts w:cs="Times New Roman"/>
      </w:rPr>
    </w:lvl>
    <w:lvl w:ilvl="3" w:tplc="FF028D12">
      <w:numFmt w:val="decimal"/>
      <w:lvlText w:val=""/>
      <w:lvlJc w:val="left"/>
      <w:rPr>
        <w:rFonts w:cs="Times New Roman"/>
      </w:rPr>
    </w:lvl>
    <w:lvl w:ilvl="4" w:tplc="90F469AA">
      <w:numFmt w:val="decimal"/>
      <w:lvlText w:val=""/>
      <w:lvlJc w:val="left"/>
      <w:rPr>
        <w:rFonts w:cs="Times New Roman"/>
      </w:rPr>
    </w:lvl>
    <w:lvl w:ilvl="5" w:tplc="35FEC7B2">
      <w:numFmt w:val="decimal"/>
      <w:lvlText w:val=""/>
      <w:lvlJc w:val="left"/>
      <w:rPr>
        <w:rFonts w:cs="Times New Roman"/>
      </w:rPr>
    </w:lvl>
    <w:lvl w:ilvl="6" w:tplc="8362EB5A">
      <w:numFmt w:val="decimal"/>
      <w:lvlText w:val=""/>
      <w:lvlJc w:val="left"/>
      <w:rPr>
        <w:rFonts w:cs="Times New Roman"/>
      </w:rPr>
    </w:lvl>
    <w:lvl w:ilvl="7" w:tplc="59FCB59E">
      <w:numFmt w:val="decimal"/>
      <w:lvlText w:val=""/>
      <w:lvlJc w:val="left"/>
      <w:rPr>
        <w:rFonts w:cs="Times New Roman"/>
      </w:rPr>
    </w:lvl>
    <w:lvl w:ilvl="8" w:tplc="E5B4E8DE">
      <w:numFmt w:val="decimal"/>
      <w:lvlText w:val=""/>
      <w:lvlJc w:val="left"/>
      <w:rPr>
        <w:rFonts w:cs="Times New Roman"/>
      </w:rPr>
    </w:lvl>
  </w:abstractNum>
  <w:abstractNum w:abstractNumId="14">
    <w:nsid w:val="0000000F"/>
    <w:multiLevelType w:val="hybridMultilevel"/>
    <w:tmpl w:val="23A6F09E"/>
    <w:lvl w:ilvl="0" w:tplc="9DAA27A0">
      <w:numFmt w:val="none"/>
      <w:lvlText w:val=""/>
      <w:lvlJc w:val="left"/>
      <w:pPr>
        <w:tabs>
          <w:tab w:val="num" w:pos="360"/>
        </w:tabs>
      </w:pPr>
      <w:rPr>
        <w:rFonts w:cs="Times New Roman"/>
      </w:rPr>
    </w:lvl>
    <w:lvl w:ilvl="1" w:tplc="83141D48">
      <w:numFmt w:val="none"/>
      <w:lvlText w:val=""/>
      <w:lvlJc w:val="left"/>
      <w:pPr>
        <w:tabs>
          <w:tab w:val="num" w:pos="360"/>
        </w:tabs>
      </w:pPr>
      <w:rPr>
        <w:rFonts w:cs="Times New Roman"/>
      </w:rPr>
    </w:lvl>
    <w:lvl w:ilvl="2" w:tplc="B8788998">
      <w:numFmt w:val="none"/>
      <w:lvlText w:val=""/>
      <w:lvlJc w:val="left"/>
      <w:pPr>
        <w:tabs>
          <w:tab w:val="num" w:pos="360"/>
        </w:tabs>
      </w:pPr>
      <w:rPr>
        <w:rFonts w:cs="Times New Roman"/>
      </w:rPr>
    </w:lvl>
    <w:lvl w:ilvl="3" w:tplc="2F5423FE">
      <w:numFmt w:val="decimal"/>
      <w:lvlText w:val=""/>
      <w:lvlJc w:val="left"/>
      <w:rPr>
        <w:rFonts w:cs="Times New Roman"/>
      </w:rPr>
    </w:lvl>
    <w:lvl w:ilvl="4" w:tplc="416C48FE">
      <w:numFmt w:val="decimal"/>
      <w:lvlText w:val=""/>
      <w:lvlJc w:val="left"/>
      <w:rPr>
        <w:rFonts w:cs="Times New Roman"/>
      </w:rPr>
    </w:lvl>
    <w:lvl w:ilvl="5" w:tplc="B97C74DE">
      <w:numFmt w:val="decimal"/>
      <w:lvlText w:val=""/>
      <w:lvlJc w:val="left"/>
      <w:rPr>
        <w:rFonts w:cs="Times New Roman"/>
      </w:rPr>
    </w:lvl>
    <w:lvl w:ilvl="6" w:tplc="09A2C8BC">
      <w:numFmt w:val="decimal"/>
      <w:lvlText w:val=""/>
      <w:lvlJc w:val="left"/>
      <w:rPr>
        <w:rFonts w:cs="Times New Roman"/>
      </w:rPr>
    </w:lvl>
    <w:lvl w:ilvl="7" w:tplc="569AC066">
      <w:numFmt w:val="decimal"/>
      <w:lvlText w:val=""/>
      <w:lvlJc w:val="left"/>
      <w:rPr>
        <w:rFonts w:cs="Times New Roman"/>
      </w:rPr>
    </w:lvl>
    <w:lvl w:ilvl="8" w:tplc="BACEF1E4">
      <w:numFmt w:val="decimal"/>
      <w:lvlText w:val=""/>
      <w:lvlJc w:val="left"/>
      <w:rPr>
        <w:rFonts w:cs="Times New Roman"/>
      </w:rPr>
    </w:lvl>
  </w:abstractNum>
  <w:abstractNum w:abstractNumId="15">
    <w:nsid w:val="00000010"/>
    <w:multiLevelType w:val="hybridMultilevel"/>
    <w:tmpl w:val="38A43390"/>
    <w:lvl w:ilvl="0" w:tplc="82BCD21A">
      <w:numFmt w:val="none"/>
      <w:lvlText w:val=""/>
      <w:lvlJc w:val="left"/>
      <w:pPr>
        <w:tabs>
          <w:tab w:val="num" w:pos="360"/>
        </w:tabs>
      </w:pPr>
      <w:rPr>
        <w:rFonts w:cs="Times New Roman"/>
      </w:rPr>
    </w:lvl>
    <w:lvl w:ilvl="1" w:tplc="A48C347C">
      <w:numFmt w:val="none"/>
      <w:lvlText w:val=""/>
      <w:lvlJc w:val="left"/>
      <w:pPr>
        <w:tabs>
          <w:tab w:val="num" w:pos="360"/>
        </w:tabs>
      </w:pPr>
      <w:rPr>
        <w:rFonts w:cs="Times New Roman"/>
      </w:rPr>
    </w:lvl>
    <w:lvl w:ilvl="2" w:tplc="FFE820CC">
      <w:numFmt w:val="none"/>
      <w:lvlText w:val=""/>
      <w:lvlJc w:val="left"/>
      <w:pPr>
        <w:tabs>
          <w:tab w:val="num" w:pos="360"/>
        </w:tabs>
      </w:pPr>
      <w:rPr>
        <w:rFonts w:cs="Times New Roman"/>
      </w:rPr>
    </w:lvl>
    <w:lvl w:ilvl="3" w:tplc="751ACB06">
      <w:numFmt w:val="decimal"/>
      <w:lvlText w:val=""/>
      <w:lvlJc w:val="left"/>
      <w:rPr>
        <w:rFonts w:cs="Times New Roman"/>
      </w:rPr>
    </w:lvl>
    <w:lvl w:ilvl="4" w:tplc="489A9EBA">
      <w:numFmt w:val="decimal"/>
      <w:lvlText w:val=""/>
      <w:lvlJc w:val="left"/>
      <w:rPr>
        <w:rFonts w:cs="Times New Roman"/>
      </w:rPr>
    </w:lvl>
    <w:lvl w:ilvl="5" w:tplc="DBF61D90">
      <w:numFmt w:val="decimal"/>
      <w:lvlText w:val=""/>
      <w:lvlJc w:val="left"/>
      <w:rPr>
        <w:rFonts w:cs="Times New Roman"/>
      </w:rPr>
    </w:lvl>
    <w:lvl w:ilvl="6" w:tplc="62DE7CEC">
      <w:numFmt w:val="decimal"/>
      <w:lvlText w:val=""/>
      <w:lvlJc w:val="left"/>
      <w:rPr>
        <w:rFonts w:cs="Times New Roman"/>
      </w:rPr>
    </w:lvl>
    <w:lvl w:ilvl="7" w:tplc="FFC6043C">
      <w:numFmt w:val="decimal"/>
      <w:lvlText w:val=""/>
      <w:lvlJc w:val="left"/>
      <w:rPr>
        <w:rFonts w:cs="Times New Roman"/>
      </w:rPr>
    </w:lvl>
    <w:lvl w:ilvl="8" w:tplc="BD4A3742">
      <w:numFmt w:val="decimal"/>
      <w:lvlText w:val=""/>
      <w:lvlJc w:val="left"/>
      <w:rPr>
        <w:rFonts w:cs="Times New Roman"/>
      </w:rPr>
    </w:lvl>
  </w:abstractNum>
  <w:abstractNum w:abstractNumId="16">
    <w:nsid w:val="00000011"/>
    <w:multiLevelType w:val="hybridMultilevel"/>
    <w:tmpl w:val="57C46124"/>
    <w:lvl w:ilvl="0" w:tplc="3B62AF90">
      <w:numFmt w:val="none"/>
      <w:lvlText w:val=""/>
      <w:lvlJc w:val="left"/>
      <w:pPr>
        <w:tabs>
          <w:tab w:val="num" w:pos="360"/>
        </w:tabs>
      </w:pPr>
      <w:rPr>
        <w:rFonts w:cs="Times New Roman"/>
      </w:rPr>
    </w:lvl>
    <w:lvl w:ilvl="1" w:tplc="D0E45F5E">
      <w:numFmt w:val="none"/>
      <w:lvlText w:val=""/>
      <w:lvlJc w:val="left"/>
      <w:pPr>
        <w:tabs>
          <w:tab w:val="num" w:pos="360"/>
        </w:tabs>
      </w:pPr>
      <w:rPr>
        <w:rFonts w:cs="Times New Roman"/>
      </w:rPr>
    </w:lvl>
    <w:lvl w:ilvl="2" w:tplc="FAB80B58">
      <w:numFmt w:val="none"/>
      <w:lvlText w:val=""/>
      <w:lvlJc w:val="left"/>
      <w:pPr>
        <w:tabs>
          <w:tab w:val="num" w:pos="360"/>
        </w:tabs>
      </w:pPr>
      <w:rPr>
        <w:rFonts w:cs="Times New Roman"/>
      </w:rPr>
    </w:lvl>
    <w:lvl w:ilvl="3" w:tplc="A0401E3C">
      <w:numFmt w:val="decimal"/>
      <w:lvlText w:val=""/>
      <w:lvlJc w:val="left"/>
      <w:rPr>
        <w:rFonts w:cs="Times New Roman"/>
      </w:rPr>
    </w:lvl>
    <w:lvl w:ilvl="4" w:tplc="5B008F90">
      <w:numFmt w:val="decimal"/>
      <w:lvlText w:val=""/>
      <w:lvlJc w:val="left"/>
      <w:rPr>
        <w:rFonts w:cs="Times New Roman"/>
      </w:rPr>
    </w:lvl>
    <w:lvl w:ilvl="5" w:tplc="F48E712A">
      <w:numFmt w:val="decimal"/>
      <w:lvlText w:val=""/>
      <w:lvlJc w:val="left"/>
      <w:rPr>
        <w:rFonts w:cs="Times New Roman"/>
      </w:rPr>
    </w:lvl>
    <w:lvl w:ilvl="6" w:tplc="DB12D49A">
      <w:numFmt w:val="decimal"/>
      <w:lvlText w:val=""/>
      <w:lvlJc w:val="left"/>
      <w:rPr>
        <w:rFonts w:cs="Times New Roman"/>
      </w:rPr>
    </w:lvl>
    <w:lvl w:ilvl="7" w:tplc="98BCE282">
      <w:numFmt w:val="decimal"/>
      <w:lvlText w:val=""/>
      <w:lvlJc w:val="left"/>
      <w:rPr>
        <w:rFonts w:cs="Times New Roman"/>
      </w:rPr>
    </w:lvl>
    <w:lvl w:ilvl="8" w:tplc="162A8860">
      <w:numFmt w:val="decimal"/>
      <w:lvlText w:val=""/>
      <w:lvlJc w:val="left"/>
      <w:rPr>
        <w:rFonts w:cs="Times New Roman"/>
      </w:rPr>
    </w:lvl>
  </w:abstractNum>
  <w:abstractNum w:abstractNumId="17">
    <w:nsid w:val="00000012"/>
    <w:multiLevelType w:val="hybridMultilevel"/>
    <w:tmpl w:val="68A056C8"/>
    <w:lvl w:ilvl="0" w:tplc="BFACD4AC">
      <w:numFmt w:val="none"/>
      <w:lvlText w:val=""/>
      <w:lvlJc w:val="left"/>
      <w:pPr>
        <w:tabs>
          <w:tab w:val="num" w:pos="360"/>
        </w:tabs>
      </w:pPr>
      <w:rPr>
        <w:rFonts w:cs="Times New Roman"/>
      </w:rPr>
    </w:lvl>
    <w:lvl w:ilvl="1" w:tplc="562C2E48">
      <w:numFmt w:val="none"/>
      <w:lvlText w:val=""/>
      <w:lvlJc w:val="left"/>
      <w:pPr>
        <w:tabs>
          <w:tab w:val="num" w:pos="360"/>
        </w:tabs>
      </w:pPr>
      <w:rPr>
        <w:rFonts w:cs="Times New Roman"/>
      </w:rPr>
    </w:lvl>
    <w:lvl w:ilvl="2" w:tplc="D8000808">
      <w:numFmt w:val="none"/>
      <w:lvlText w:val=""/>
      <w:lvlJc w:val="left"/>
      <w:pPr>
        <w:tabs>
          <w:tab w:val="num" w:pos="360"/>
        </w:tabs>
      </w:pPr>
      <w:rPr>
        <w:rFonts w:cs="Times New Roman"/>
      </w:rPr>
    </w:lvl>
    <w:lvl w:ilvl="3" w:tplc="822EBA72">
      <w:numFmt w:val="decimal"/>
      <w:lvlText w:val=""/>
      <w:lvlJc w:val="left"/>
      <w:rPr>
        <w:rFonts w:cs="Times New Roman"/>
      </w:rPr>
    </w:lvl>
    <w:lvl w:ilvl="4" w:tplc="36A84E92">
      <w:numFmt w:val="decimal"/>
      <w:lvlText w:val=""/>
      <w:lvlJc w:val="left"/>
      <w:rPr>
        <w:rFonts w:cs="Times New Roman"/>
      </w:rPr>
    </w:lvl>
    <w:lvl w:ilvl="5" w:tplc="CE2023B8">
      <w:numFmt w:val="decimal"/>
      <w:lvlText w:val=""/>
      <w:lvlJc w:val="left"/>
      <w:rPr>
        <w:rFonts w:cs="Times New Roman"/>
      </w:rPr>
    </w:lvl>
    <w:lvl w:ilvl="6" w:tplc="8B42E404">
      <w:numFmt w:val="decimal"/>
      <w:lvlText w:val=""/>
      <w:lvlJc w:val="left"/>
      <w:rPr>
        <w:rFonts w:cs="Times New Roman"/>
      </w:rPr>
    </w:lvl>
    <w:lvl w:ilvl="7" w:tplc="FE84D938">
      <w:numFmt w:val="decimal"/>
      <w:lvlText w:val=""/>
      <w:lvlJc w:val="left"/>
      <w:rPr>
        <w:rFonts w:cs="Times New Roman"/>
      </w:rPr>
    </w:lvl>
    <w:lvl w:ilvl="8" w:tplc="F53CC890">
      <w:numFmt w:val="decimal"/>
      <w:lvlText w:val=""/>
      <w:lvlJc w:val="left"/>
      <w:rPr>
        <w:rFonts w:cs="Times New Roman"/>
      </w:rPr>
    </w:lvl>
  </w:abstractNum>
  <w:abstractNum w:abstractNumId="18">
    <w:nsid w:val="00000013"/>
    <w:multiLevelType w:val="hybridMultilevel"/>
    <w:tmpl w:val="B546B38E"/>
    <w:lvl w:ilvl="0" w:tplc="EE54B63C">
      <w:numFmt w:val="none"/>
      <w:lvlText w:val=""/>
      <w:lvlJc w:val="left"/>
      <w:pPr>
        <w:tabs>
          <w:tab w:val="num" w:pos="360"/>
        </w:tabs>
      </w:pPr>
      <w:rPr>
        <w:rFonts w:cs="Times New Roman"/>
      </w:rPr>
    </w:lvl>
    <w:lvl w:ilvl="1" w:tplc="A6884B86">
      <w:numFmt w:val="decimal"/>
      <w:lvlText w:val=""/>
      <w:lvlJc w:val="left"/>
      <w:rPr>
        <w:rFonts w:cs="Times New Roman"/>
      </w:rPr>
    </w:lvl>
    <w:lvl w:ilvl="2" w:tplc="DEFADB0A">
      <w:numFmt w:val="decimal"/>
      <w:lvlText w:val=""/>
      <w:lvlJc w:val="left"/>
      <w:rPr>
        <w:rFonts w:cs="Times New Roman"/>
      </w:rPr>
    </w:lvl>
    <w:lvl w:ilvl="3" w:tplc="D07E0DB6">
      <w:numFmt w:val="decimal"/>
      <w:lvlText w:val=""/>
      <w:lvlJc w:val="left"/>
      <w:rPr>
        <w:rFonts w:cs="Times New Roman"/>
      </w:rPr>
    </w:lvl>
    <w:lvl w:ilvl="4" w:tplc="8152AD96">
      <w:numFmt w:val="decimal"/>
      <w:lvlText w:val=""/>
      <w:lvlJc w:val="left"/>
      <w:rPr>
        <w:rFonts w:cs="Times New Roman"/>
      </w:rPr>
    </w:lvl>
    <w:lvl w:ilvl="5" w:tplc="D6785590">
      <w:numFmt w:val="decimal"/>
      <w:lvlText w:val=""/>
      <w:lvlJc w:val="left"/>
      <w:rPr>
        <w:rFonts w:cs="Times New Roman"/>
      </w:rPr>
    </w:lvl>
    <w:lvl w:ilvl="6" w:tplc="CA469554">
      <w:numFmt w:val="decimal"/>
      <w:lvlText w:val=""/>
      <w:lvlJc w:val="left"/>
      <w:rPr>
        <w:rFonts w:cs="Times New Roman"/>
      </w:rPr>
    </w:lvl>
    <w:lvl w:ilvl="7" w:tplc="6504DE2E">
      <w:numFmt w:val="decimal"/>
      <w:lvlText w:val=""/>
      <w:lvlJc w:val="left"/>
      <w:rPr>
        <w:rFonts w:cs="Times New Roman"/>
      </w:rPr>
    </w:lvl>
    <w:lvl w:ilvl="8" w:tplc="29EE0292">
      <w:numFmt w:val="decimal"/>
      <w:lvlText w:val=""/>
      <w:lvlJc w:val="left"/>
      <w:rPr>
        <w:rFonts w:cs="Times New Roman"/>
      </w:rPr>
    </w:lvl>
  </w:abstractNum>
  <w:abstractNum w:abstractNumId="19">
    <w:nsid w:val="071C7241"/>
    <w:multiLevelType w:val="hybridMultilevel"/>
    <w:tmpl w:val="09B0E2E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6B1C83"/>
    <w:multiLevelType w:val="hybridMultilevel"/>
    <w:tmpl w:val="2E224F04"/>
    <w:lvl w:ilvl="0" w:tplc="2B2A56AA">
      <w:start w:val="12"/>
      <w:numFmt w:val="lowerLetter"/>
      <w:lvlText w:val="%1)"/>
      <w:lvlJc w:val="left"/>
      <w:pPr>
        <w:tabs>
          <w:tab w:val="num" w:pos="360"/>
        </w:tabs>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09484BCB"/>
    <w:multiLevelType w:val="hybridMultilevel"/>
    <w:tmpl w:val="7A103F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0E237953"/>
    <w:multiLevelType w:val="hybridMultilevel"/>
    <w:tmpl w:val="7E8E7E56"/>
    <w:lvl w:ilvl="0" w:tplc="BA70CCBE">
      <w:start w:val="12"/>
      <w:numFmt w:val="lowerLetter"/>
      <w:lvlText w:val="%1)"/>
      <w:lvlJc w:val="left"/>
      <w:pPr>
        <w:tabs>
          <w:tab w:val="num" w:pos="360"/>
        </w:tabs>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113F4AE1"/>
    <w:multiLevelType w:val="hybridMultilevel"/>
    <w:tmpl w:val="70D05608"/>
    <w:lvl w:ilvl="0" w:tplc="EE06262A">
      <w:start w:val="2"/>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912013F"/>
    <w:multiLevelType w:val="hybridMultilevel"/>
    <w:tmpl w:val="E8E2E138"/>
    <w:lvl w:ilvl="0" w:tplc="732CC4A2">
      <w:start w:val="13"/>
      <w:numFmt w:val="lowerLetter"/>
      <w:lvlText w:val="%1)"/>
      <w:lvlJc w:val="left"/>
      <w:pPr>
        <w:tabs>
          <w:tab w:val="num" w:pos="360"/>
        </w:tabs>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1D3C3079"/>
    <w:multiLevelType w:val="hybridMultilevel"/>
    <w:tmpl w:val="21E6EF58"/>
    <w:lvl w:ilvl="0" w:tplc="04100017">
      <w:start w:val="1"/>
      <w:numFmt w:val="lowerLetter"/>
      <w:lvlText w:val="%1)"/>
      <w:lvlJc w:val="left"/>
      <w:pPr>
        <w:tabs>
          <w:tab w:val="num" w:pos="360"/>
        </w:tabs>
      </w:pPr>
      <w:rPr>
        <w:rFonts w:cs="Times New Roman"/>
      </w:rPr>
    </w:lvl>
    <w:lvl w:ilvl="1" w:tplc="6AD846CC">
      <w:numFmt w:val="decimal"/>
      <w:lvlText w:val=""/>
      <w:lvlJc w:val="left"/>
      <w:rPr>
        <w:rFonts w:cs="Times New Roman"/>
      </w:rPr>
    </w:lvl>
    <w:lvl w:ilvl="2" w:tplc="8A926AB2">
      <w:numFmt w:val="decimal"/>
      <w:lvlText w:val=""/>
      <w:lvlJc w:val="left"/>
      <w:rPr>
        <w:rFonts w:cs="Times New Roman"/>
      </w:rPr>
    </w:lvl>
    <w:lvl w:ilvl="3" w:tplc="CA7473FC">
      <w:numFmt w:val="decimal"/>
      <w:lvlText w:val=""/>
      <w:lvlJc w:val="left"/>
      <w:rPr>
        <w:rFonts w:cs="Times New Roman"/>
      </w:rPr>
    </w:lvl>
    <w:lvl w:ilvl="4" w:tplc="1C42623C">
      <w:numFmt w:val="decimal"/>
      <w:lvlText w:val=""/>
      <w:lvlJc w:val="left"/>
      <w:rPr>
        <w:rFonts w:cs="Times New Roman"/>
      </w:rPr>
    </w:lvl>
    <w:lvl w:ilvl="5" w:tplc="FAA42B12">
      <w:numFmt w:val="decimal"/>
      <w:lvlText w:val=""/>
      <w:lvlJc w:val="left"/>
      <w:rPr>
        <w:rFonts w:cs="Times New Roman"/>
      </w:rPr>
    </w:lvl>
    <w:lvl w:ilvl="6" w:tplc="D35ACC3E">
      <w:numFmt w:val="decimal"/>
      <w:lvlText w:val=""/>
      <w:lvlJc w:val="left"/>
      <w:rPr>
        <w:rFonts w:cs="Times New Roman"/>
      </w:rPr>
    </w:lvl>
    <w:lvl w:ilvl="7" w:tplc="09625F52">
      <w:numFmt w:val="decimal"/>
      <w:lvlText w:val=""/>
      <w:lvlJc w:val="left"/>
      <w:rPr>
        <w:rFonts w:cs="Times New Roman"/>
      </w:rPr>
    </w:lvl>
    <w:lvl w:ilvl="8" w:tplc="30CC551C">
      <w:numFmt w:val="decimal"/>
      <w:lvlText w:val=""/>
      <w:lvlJc w:val="left"/>
      <w:rPr>
        <w:rFonts w:cs="Times New Roman"/>
      </w:rPr>
    </w:lvl>
  </w:abstractNum>
  <w:abstractNum w:abstractNumId="26">
    <w:nsid w:val="25BE3597"/>
    <w:multiLevelType w:val="hybridMultilevel"/>
    <w:tmpl w:val="235CF526"/>
    <w:lvl w:ilvl="0" w:tplc="24E4BD50">
      <w:numFmt w:val="bullet"/>
      <w:lvlText w:val="-"/>
      <w:lvlJc w:val="left"/>
      <w:pPr>
        <w:ind w:left="1146" w:hanging="360"/>
      </w:pPr>
      <w:rPr>
        <w:rFonts w:ascii="Times New Roman" w:eastAsia="MS Mincho" w:hAnsi="Times New Roman"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nsid w:val="290B396D"/>
    <w:multiLevelType w:val="hybridMultilevel"/>
    <w:tmpl w:val="7A6031AE"/>
    <w:lvl w:ilvl="0" w:tplc="ABBE23E6">
      <w:start w:val="3"/>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29E448D1"/>
    <w:multiLevelType w:val="hybridMultilevel"/>
    <w:tmpl w:val="A95A5D12"/>
    <w:lvl w:ilvl="0" w:tplc="EE06262A">
      <w:start w:val="2"/>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2B1E45F4"/>
    <w:multiLevelType w:val="hybridMultilevel"/>
    <w:tmpl w:val="9D149084"/>
    <w:lvl w:ilvl="0" w:tplc="EE06262A">
      <w:start w:val="2"/>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2BE533E4"/>
    <w:multiLevelType w:val="hybridMultilevel"/>
    <w:tmpl w:val="CEB6B8F6"/>
    <w:lvl w:ilvl="0" w:tplc="FEB0711A">
      <w:start w:val="12"/>
      <w:numFmt w:val="lowerLetter"/>
      <w:lvlText w:val="%1)"/>
      <w:lvlJc w:val="left"/>
      <w:pPr>
        <w:tabs>
          <w:tab w:val="num" w:pos="360"/>
        </w:tabs>
      </w:pPr>
      <w:rPr>
        <w:rFonts w:cs="Times New Roman" w:hint="default"/>
      </w:rPr>
    </w:lvl>
    <w:lvl w:ilvl="1" w:tplc="6AD846CC">
      <w:numFmt w:val="decimal"/>
      <w:lvlText w:val=""/>
      <w:lvlJc w:val="left"/>
      <w:rPr>
        <w:rFonts w:cs="Times New Roman"/>
      </w:rPr>
    </w:lvl>
    <w:lvl w:ilvl="2" w:tplc="8A926AB2">
      <w:numFmt w:val="decimal"/>
      <w:lvlText w:val=""/>
      <w:lvlJc w:val="left"/>
      <w:rPr>
        <w:rFonts w:cs="Times New Roman"/>
      </w:rPr>
    </w:lvl>
    <w:lvl w:ilvl="3" w:tplc="CA7473FC">
      <w:numFmt w:val="decimal"/>
      <w:lvlText w:val=""/>
      <w:lvlJc w:val="left"/>
      <w:rPr>
        <w:rFonts w:cs="Times New Roman"/>
      </w:rPr>
    </w:lvl>
    <w:lvl w:ilvl="4" w:tplc="1C42623C">
      <w:numFmt w:val="decimal"/>
      <w:lvlText w:val=""/>
      <w:lvlJc w:val="left"/>
      <w:rPr>
        <w:rFonts w:cs="Times New Roman"/>
      </w:rPr>
    </w:lvl>
    <w:lvl w:ilvl="5" w:tplc="FAA42B12">
      <w:numFmt w:val="decimal"/>
      <w:lvlText w:val=""/>
      <w:lvlJc w:val="left"/>
      <w:rPr>
        <w:rFonts w:cs="Times New Roman"/>
      </w:rPr>
    </w:lvl>
    <w:lvl w:ilvl="6" w:tplc="D35ACC3E">
      <w:numFmt w:val="decimal"/>
      <w:lvlText w:val=""/>
      <w:lvlJc w:val="left"/>
      <w:rPr>
        <w:rFonts w:cs="Times New Roman"/>
      </w:rPr>
    </w:lvl>
    <w:lvl w:ilvl="7" w:tplc="09625F52">
      <w:numFmt w:val="decimal"/>
      <w:lvlText w:val=""/>
      <w:lvlJc w:val="left"/>
      <w:rPr>
        <w:rFonts w:cs="Times New Roman"/>
      </w:rPr>
    </w:lvl>
    <w:lvl w:ilvl="8" w:tplc="30CC551C">
      <w:numFmt w:val="decimal"/>
      <w:lvlText w:val=""/>
      <w:lvlJc w:val="left"/>
      <w:rPr>
        <w:rFonts w:cs="Times New Roman"/>
      </w:rPr>
    </w:lvl>
  </w:abstractNum>
  <w:abstractNum w:abstractNumId="31">
    <w:nsid w:val="2C711D50"/>
    <w:multiLevelType w:val="hybridMultilevel"/>
    <w:tmpl w:val="9B2C97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2E7909DE"/>
    <w:multiLevelType w:val="hybridMultilevel"/>
    <w:tmpl w:val="400A1E54"/>
    <w:lvl w:ilvl="0" w:tplc="E33C2066">
      <w:start w:val="1"/>
      <w:numFmt w:val="lowerLetter"/>
      <w:lvlText w:val="%1)"/>
      <w:lvlJc w:val="left"/>
      <w:pPr>
        <w:ind w:left="780" w:hanging="42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2EA2489D"/>
    <w:multiLevelType w:val="hybridMultilevel"/>
    <w:tmpl w:val="C55CF22C"/>
    <w:lvl w:ilvl="0" w:tplc="0BD07F58">
      <w:start w:val="1"/>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043412B"/>
    <w:multiLevelType w:val="hybridMultilevel"/>
    <w:tmpl w:val="72082ABA"/>
    <w:lvl w:ilvl="0" w:tplc="EE06262A">
      <w:start w:val="2"/>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4EC6E7B"/>
    <w:multiLevelType w:val="hybridMultilevel"/>
    <w:tmpl w:val="3720179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39104DE9"/>
    <w:multiLevelType w:val="hybridMultilevel"/>
    <w:tmpl w:val="30E08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C7A602D"/>
    <w:multiLevelType w:val="hybridMultilevel"/>
    <w:tmpl w:val="10665EC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3F334D44"/>
    <w:multiLevelType w:val="hybridMultilevel"/>
    <w:tmpl w:val="E6BC645A"/>
    <w:lvl w:ilvl="0" w:tplc="71ECC562">
      <w:numFmt w:val="bullet"/>
      <w:lvlText w:val="-"/>
      <w:lvlJc w:val="left"/>
      <w:pPr>
        <w:ind w:left="480" w:hanging="360"/>
      </w:pPr>
      <w:rPr>
        <w:rFonts w:ascii="Garamond" w:eastAsia="MS Mincho" w:hAnsi="Garamond"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9">
    <w:nsid w:val="42E51967"/>
    <w:multiLevelType w:val="hybridMultilevel"/>
    <w:tmpl w:val="74C88F6E"/>
    <w:lvl w:ilvl="0" w:tplc="EE06262A">
      <w:start w:val="1"/>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444135BE"/>
    <w:multiLevelType w:val="hybridMultilevel"/>
    <w:tmpl w:val="23A6097C"/>
    <w:lvl w:ilvl="0" w:tplc="24E4BD50">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B7F0075"/>
    <w:multiLevelType w:val="hybridMultilevel"/>
    <w:tmpl w:val="615679B2"/>
    <w:lvl w:ilvl="0" w:tplc="EBC81E5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4D2A1BC9"/>
    <w:multiLevelType w:val="hybridMultilevel"/>
    <w:tmpl w:val="1D38500C"/>
    <w:lvl w:ilvl="0" w:tplc="41C20960">
      <w:start w:val="1"/>
      <w:numFmt w:val="lowerLetter"/>
      <w:lvlText w:val="%1)"/>
      <w:lvlJc w:val="left"/>
      <w:pPr>
        <w:ind w:left="720" w:hanging="360"/>
      </w:pPr>
      <w:rPr>
        <w:rFonts w:ascii="Garamond" w:eastAsiaTheme="minorHAnsi" w:hAnsi="Garamond" w:cstheme="minorBidi"/>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512A6BBA"/>
    <w:multiLevelType w:val="hybridMultilevel"/>
    <w:tmpl w:val="06F2B0C2"/>
    <w:lvl w:ilvl="0" w:tplc="EE06262A">
      <w:start w:val="2"/>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52F5486C"/>
    <w:multiLevelType w:val="hybridMultilevel"/>
    <w:tmpl w:val="4CDAC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5AF656CE"/>
    <w:multiLevelType w:val="hybridMultilevel"/>
    <w:tmpl w:val="BC68839A"/>
    <w:lvl w:ilvl="0" w:tplc="834EEF02">
      <w:start w:val="12"/>
      <w:numFmt w:val="lowerLetter"/>
      <w:lvlText w:val="%1)"/>
      <w:lvlJc w:val="left"/>
      <w:pPr>
        <w:tabs>
          <w:tab w:val="num" w:pos="360"/>
        </w:tabs>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nsid w:val="6A602745"/>
    <w:multiLevelType w:val="multilevel"/>
    <w:tmpl w:val="DA162A7E"/>
    <w:lvl w:ilvl="0">
      <w:start w:val="7"/>
      <w:numFmt w:val="decimal"/>
      <w:lvlText w:val="%1"/>
      <w:lvlJc w:val="left"/>
      <w:pPr>
        <w:ind w:left="746" w:hanging="567"/>
      </w:pPr>
      <w:rPr>
        <w:rFonts w:cs="Times New Roman" w:hint="default"/>
      </w:rPr>
    </w:lvl>
    <w:lvl w:ilvl="1">
      <w:start w:val="2"/>
      <w:numFmt w:val="decimal"/>
      <w:lvlText w:val="%1.%2"/>
      <w:lvlJc w:val="left"/>
      <w:pPr>
        <w:ind w:left="746" w:hanging="567"/>
      </w:pPr>
      <w:rPr>
        <w:rFonts w:ascii="Arial" w:eastAsia="Times New Roman" w:hAnsi="Arial" w:cs="Times New Roman" w:hint="default"/>
        <w:b/>
        <w:bCs/>
        <w:w w:val="100"/>
        <w:sz w:val="24"/>
        <w:szCs w:val="24"/>
      </w:rPr>
    </w:lvl>
    <w:lvl w:ilvl="2">
      <w:start w:val="1"/>
      <w:numFmt w:val="decimal"/>
      <w:lvlText w:val="%1.%2.%3"/>
      <w:lvlJc w:val="left"/>
      <w:pPr>
        <w:ind w:left="888" w:hanging="708"/>
      </w:pPr>
      <w:rPr>
        <w:rFonts w:ascii="Arial" w:eastAsia="Times New Roman" w:hAnsi="Arial" w:cs="Times New Roman" w:hint="default"/>
        <w:b/>
        <w:bCs/>
        <w:w w:val="100"/>
        <w:sz w:val="22"/>
        <w:szCs w:val="22"/>
      </w:rPr>
    </w:lvl>
    <w:lvl w:ilvl="3">
      <w:start w:val="1"/>
      <w:numFmt w:val="bullet"/>
      <w:lvlText w:val="•"/>
      <w:lvlJc w:val="left"/>
      <w:pPr>
        <w:ind w:left="2739" w:hanging="708"/>
      </w:pPr>
      <w:rPr>
        <w:rFonts w:hint="default"/>
      </w:rPr>
    </w:lvl>
    <w:lvl w:ilvl="4">
      <w:start w:val="1"/>
      <w:numFmt w:val="bullet"/>
      <w:lvlText w:val="•"/>
      <w:lvlJc w:val="left"/>
      <w:pPr>
        <w:ind w:left="3668" w:hanging="708"/>
      </w:pPr>
      <w:rPr>
        <w:rFonts w:hint="default"/>
      </w:rPr>
    </w:lvl>
    <w:lvl w:ilvl="5">
      <w:start w:val="1"/>
      <w:numFmt w:val="bullet"/>
      <w:lvlText w:val="•"/>
      <w:lvlJc w:val="left"/>
      <w:pPr>
        <w:ind w:left="4598" w:hanging="708"/>
      </w:pPr>
      <w:rPr>
        <w:rFonts w:hint="default"/>
      </w:rPr>
    </w:lvl>
    <w:lvl w:ilvl="6">
      <w:start w:val="1"/>
      <w:numFmt w:val="bullet"/>
      <w:lvlText w:val="•"/>
      <w:lvlJc w:val="left"/>
      <w:pPr>
        <w:ind w:left="5528" w:hanging="708"/>
      </w:pPr>
      <w:rPr>
        <w:rFonts w:hint="default"/>
      </w:rPr>
    </w:lvl>
    <w:lvl w:ilvl="7">
      <w:start w:val="1"/>
      <w:numFmt w:val="bullet"/>
      <w:lvlText w:val="•"/>
      <w:lvlJc w:val="left"/>
      <w:pPr>
        <w:ind w:left="6457" w:hanging="708"/>
      </w:pPr>
      <w:rPr>
        <w:rFonts w:hint="default"/>
      </w:rPr>
    </w:lvl>
    <w:lvl w:ilvl="8">
      <w:start w:val="1"/>
      <w:numFmt w:val="bullet"/>
      <w:lvlText w:val="•"/>
      <w:lvlJc w:val="left"/>
      <w:pPr>
        <w:ind w:left="7387" w:hanging="708"/>
      </w:pPr>
      <w:rPr>
        <w:rFonts w:hint="default"/>
      </w:rPr>
    </w:lvl>
  </w:abstractNum>
  <w:abstractNum w:abstractNumId="47">
    <w:nsid w:val="749A0B90"/>
    <w:multiLevelType w:val="hybridMultilevel"/>
    <w:tmpl w:val="75442E9A"/>
    <w:lvl w:ilvl="0" w:tplc="EE06262A">
      <w:start w:val="1"/>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5D0056F"/>
    <w:multiLevelType w:val="hybridMultilevel"/>
    <w:tmpl w:val="21E6EF58"/>
    <w:lvl w:ilvl="0" w:tplc="04100017">
      <w:start w:val="1"/>
      <w:numFmt w:val="lowerLetter"/>
      <w:lvlText w:val="%1)"/>
      <w:lvlJc w:val="left"/>
      <w:pPr>
        <w:tabs>
          <w:tab w:val="num" w:pos="360"/>
        </w:tabs>
      </w:pPr>
      <w:rPr>
        <w:rFonts w:cs="Times New Roman"/>
      </w:rPr>
    </w:lvl>
    <w:lvl w:ilvl="1" w:tplc="6AD846CC">
      <w:numFmt w:val="decimal"/>
      <w:lvlText w:val=""/>
      <w:lvlJc w:val="left"/>
      <w:rPr>
        <w:rFonts w:cs="Times New Roman"/>
      </w:rPr>
    </w:lvl>
    <w:lvl w:ilvl="2" w:tplc="8A926AB2">
      <w:numFmt w:val="decimal"/>
      <w:lvlText w:val=""/>
      <w:lvlJc w:val="left"/>
      <w:rPr>
        <w:rFonts w:cs="Times New Roman"/>
      </w:rPr>
    </w:lvl>
    <w:lvl w:ilvl="3" w:tplc="CA7473FC">
      <w:numFmt w:val="decimal"/>
      <w:lvlText w:val=""/>
      <w:lvlJc w:val="left"/>
      <w:rPr>
        <w:rFonts w:cs="Times New Roman"/>
      </w:rPr>
    </w:lvl>
    <w:lvl w:ilvl="4" w:tplc="1C42623C">
      <w:numFmt w:val="decimal"/>
      <w:lvlText w:val=""/>
      <w:lvlJc w:val="left"/>
      <w:rPr>
        <w:rFonts w:cs="Times New Roman"/>
      </w:rPr>
    </w:lvl>
    <w:lvl w:ilvl="5" w:tplc="FAA42B12">
      <w:numFmt w:val="decimal"/>
      <w:lvlText w:val=""/>
      <w:lvlJc w:val="left"/>
      <w:rPr>
        <w:rFonts w:cs="Times New Roman"/>
      </w:rPr>
    </w:lvl>
    <w:lvl w:ilvl="6" w:tplc="D35ACC3E">
      <w:numFmt w:val="decimal"/>
      <w:lvlText w:val=""/>
      <w:lvlJc w:val="left"/>
      <w:rPr>
        <w:rFonts w:cs="Times New Roman"/>
      </w:rPr>
    </w:lvl>
    <w:lvl w:ilvl="7" w:tplc="09625F52">
      <w:numFmt w:val="decimal"/>
      <w:lvlText w:val=""/>
      <w:lvlJc w:val="left"/>
      <w:rPr>
        <w:rFonts w:cs="Times New Roman"/>
      </w:rPr>
    </w:lvl>
    <w:lvl w:ilvl="8" w:tplc="30CC551C">
      <w:numFmt w:val="decimal"/>
      <w:lvlText w:val=""/>
      <w:lvlJc w:val="left"/>
      <w:rPr>
        <w:rFonts w:cs="Times New Roman"/>
      </w:rPr>
    </w:lvl>
  </w:abstractNum>
  <w:abstractNum w:abstractNumId="49">
    <w:nsid w:val="7C2975E2"/>
    <w:multiLevelType w:val="hybridMultilevel"/>
    <w:tmpl w:val="83108CFE"/>
    <w:lvl w:ilvl="0" w:tplc="EE06262A">
      <w:start w:val="1"/>
      <w:numFmt w:val="bullet"/>
      <w:lvlText w:val="-"/>
      <w:lvlJc w:val="left"/>
      <w:pPr>
        <w:ind w:left="720" w:hanging="360"/>
      </w:pPr>
      <w:rPr>
        <w:rFonts w:ascii="Times New Roman" w:eastAsia="MS Mincho"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48"/>
  </w:num>
  <w:num w:numId="21">
    <w:abstractNumId w:val="25"/>
  </w:num>
  <w:num w:numId="22">
    <w:abstractNumId w:val="24"/>
  </w:num>
  <w:num w:numId="23">
    <w:abstractNumId w:val="45"/>
  </w:num>
  <w:num w:numId="24">
    <w:abstractNumId w:val="20"/>
  </w:num>
  <w:num w:numId="25">
    <w:abstractNumId w:val="22"/>
  </w:num>
  <w:num w:numId="26">
    <w:abstractNumId w:val="30"/>
  </w:num>
  <w:num w:numId="27">
    <w:abstractNumId w:val="46"/>
  </w:num>
  <w:num w:numId="28">
    <w:abstractNumId w:val="44"/>
  </w:num>
  <w:num w:numId="29">
    <w:abstractNumId w:val="40"/>
  </w:num>
  <w:num w:numId="30">
    <w:abstractNumId w:val="27"/>
  </w:num>
  <w:num w:numId="31">
    <w:abstractNumId w:val="41"/>
  </w:num>
  <w:num w:numId="32">
    <w:abstractNumId w:val="36"/>
  </w:num>
  <w:num w:numId="33">
    <w:abstractNumId w:val="37"/>
  </w:num>
  <w:num w:numId="34">
    <w:abstractNumId w:val="21"/>
  </w:num>
  <w:num w:numId="35">
    <w:abstractNumId w:val="31"/>
  </w:num>
  <w:num w:numId="36">
    <w:abstractNumId w:val="35"/>
  </w:num>
  <w:num w:numId="37">
    <w:abstractNumId w:val="32"/>
  </w:num>
  <w:num w:numId="38">
    <w:abstractNumId w:val="33"/>
  </w:num>
  <w:num w:numId="39">
    <w:abstractNumId w:val="49"/>
  </w:num>
  <w:num w:numId="40">
    <w:abstractNumId w:val="39"/>
  </w:num>
  <w:num w:numId="41">
    <w:abstractNumId w:val="19"/>
  </w:num>
  <w:num w:numId="42">
    <w:abstractNumId w:val="34"/>
  </w:num>
  <w:num w:numId="43">
    <w:abstractNumId w:val="23"/>
  </w:num>
  <w:num w:numId="44">
    <w:abstractNumId w:val="43"/>
  </w:num>
  <w:num w:numId="45">
    <w:abstractNumId w:val="28"/>
  </w:num>
  <w:num w:numId="46">
    <w:abstractNumId w:val="29"/>
  </w:num>
  <w:num w:numId="47">
    <w:abstractNumId w:val="47"/>
  </w:num>
  <w:num w:numId="48">
    <w:abstractNumId w:val="26"/>
  </w:num>
  <w:num w:numId="49">
    <w:abstractNumId w:val="4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09"/>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F6"/>
    <w:rsid w:val="0002262B"/>
    <w:rsid w:val="00022644"/>
    <w:rsid w:val="0002558F"/>
    <w:rsid w:val="00027B77"/>
    <w:rsid w:val="00033674"/>
    <w:rsid w:val="000438E4"/>
    <w:rsid w:val="00044E41"/>
    <w:rsid w:val="00076893"/>
    <w:rsid w:val="000813D9"/>
    <w:rsid w:val="000842BD"/>
    <w:rsid w:val="000843E0"/>
    <w:rsid w:val="0008620F"/>
    <w:rsid w:val="0009384B"/>
    <w:rsid w:val="00093E50"/>
    <w:rsid w:val="00095AD9"/>
    <w:rsid w:val="000A0D5F"/>
    <w:rsid w:val="000B7123"/>
    <w:rsid w:val="000B7723"/>
    <w:rsid w:val="000C53A2"/>
    <w:rsid w:val="000E063F"/>
    <w:rsid w:val="000E0FD4"/>
    <w:rsid w:val="000E7E39"/>
    <w:rsid w:val="00115AFE"/>
    <w:rsid w:val="00133652"/>
    <w:rsid w:val="00136D4F"/>
    <w:rsid w:val="00151637"/>
    <w:rsid w:val="00153D01"/>
    <w:rsid w:val="00185EE9"/>
    <w:rsid w:val="0019578B"/>
    <w:rsid w:val="001A6C7D"/>
    <w:rsid w:val="001A7323"/>
    <w:rsid w:val="001C63C7"/>
    <w:rsid w:val="001C7A75"/>
    <w:rsid w:val="001D726E"/>
    <w:rsid w:val="001E6345"/>
    <w:rsid w:val="001F04E7"/>
    <w:rsid w:val="001F11A1"/>
    <w:rsid w:val="001F58AF"/>
    <w:rsid w:val="0020059B"/>
    <w:rsid w:val="0020247C"/>
    <w:rsid w:val="00207189"/>
    <w:rsid w:val="00207977"/>
    <w:rsid w:val="00211AAB"/>
    <w:rsid w:val="002302B5"/>
    <w:rsid w:val="00233652"/>
    <w:rsid w:val="00244948"/>
    <w:rsid w:val="00247E1C"/>
    <w:rsid w:val="00262637"/>
    <w:rsid w:val="002820E9"/>
    <w:rsid w:val="0028250A"/>
    <w:rsid w:val="00297F74"/>
    <w:rsid w:val="002B2516"/>
    <w:rsid w:val="002B518B"/>
    <w:rsid w:val="002C3CD2"/>
    <w:rsid w:val="002D1556"/>
    <w:rsid w:val="002F656E"/>
    <w:rsid w:val="00304D56"/>
    <w:rsid w:val="0030515A"/>
    <w:rsid w:val="00306D7A"/>
    <w:rsid w:val="003075E8"/>
    <w:rsid w:val="003237C8"/>
    <w:rsid w:val="0035019F"/>
    <w:rsid w:val="00351EA4"/>
    <w:rsid w:val="00372F7A"/>
    <w:rsid w:val="00392130"/>
    <w:rsid w:val="003C2856"/>
    <w:rsid w:val="003E321F"/>
    <w:rsid w:val="0042064D"/>
    <w:rsid w:val="0042065D"/>
    <w:rsid w:val="00462565"/>
    <w:rsid w:val="00477B8B"/>
    <w:rsid w:val="00496270"/>
    <w:rsid w:val="004B2C5F"/>
    <w:rsid w:val="004B7680"/>
    <w:rsid w:val="004B7B49"/>
    <w:rsid w:val="004C5EF3"/>
    <w:rsid w:val="004D6599"/>
    <w:rsid w:val="004E2E4A"/>
    <w:rsid w:val="004F02AB"/>
    <w:rsid w:val="00502ADD"/>
    <w:rsid w:val="0056135E"/>
    <w:rsid w:val="00573B7E"/>
    <w:rsid w:val="00573DCA"/>
    <w:rsid w:val="00580560"/>
    <w:rsid w:val="00586F22"/>
    <w:rsid w:val="00592C58"/>
    <w:rsid w:val="005955DC"/>
    <w:rsid w:val="005B1132"/>
    <w:rsid w:val="005B131A"/>
    <w:rsid w:val="005B1902"/>
    <w:rsid w:val="005D6215"/>
    <w:rsid w:val="005F2A7E"/>
    <w:rsid w:val="005F4E0A"/>
    <w:rsid w:val="005F6D74"/>
    <w:rsid w:val="00612A8A"/>
    <w:rsid w:val="00612E5B"/>
    <w:rsid w:val="006136F9"/>
    <w:rsid w:val="006201CB"/>
    <w:rsid w:val="00623036"/>
    <w:rsid w:val="00634B51"/>
    <w:rsid w:val="00651BC1"/>
    <w:rsid w:val="00654BEC"/>
    <w:rsid w:val="006620A9"/>
    <w:rsid w:val="0067301C"/>
    <w:rsid w:val="00687704"/>
    <w:rsid w:val="00696CC5"/>
    <w:rsid w:val="006A5C81"/>
    <w:rsid w:val="006B5B3D"/>
    <w:rsid w:val="006B7908"/>
    <w:rsid w:val="006B7A8D"/>
    <w:rsid w:val="006D4001"/>
    <w:rsid w:val="006D7A29"/>
    <w:rsid w:val="006E304B"/>
    <w:rsid w:val="006F03CE"/>
    <w:rsid w:val="006F1EAA"/>
    <w:rsid w:val="007001CA"/>
    <w:rsid w:val="00702350"/>
    <w:rsid w:val="007070E0"/>
    <w:rsid w:val="0071467D"/>
    <w:rsid w:val="007214EF"/>
    <w:rsid w:val="00722C32"/>
    <w:rsid w:val="0073080A"/>
    <w:rsid w:val="0073329C"/>
    <w:rsid w:val="00740AC3"/>
    <w:rsid w:val="007506A9"/>
    <w:rsid w:val="007536AF"/>
    <w:rsid w:val="00757FCB"/>
    <w:rsid w:val="00772685"/>
    <w:rsid w:val="0077379F"/>
    <w:rsid w:val="007741D6"/>
    <w:rsid w:val="007A4933"/>
    <w:rsid w:val="007A4AF8"/>
    <w:rsid w:val="007A6FF6"/>
    <w:rsid w:val="007B0425"/>
    <w:rsid w:val="007B1316"/>
    <w:rsid w:val="007B2B62"/>
    <w:rsid w:val="007F0CD9"/>
    <w:rsid w:val="007F49F5"/>
    <w:rsid w:val="007F56E8"/>
    <w:rsid w:val="00805305"/>
    <w:rsid w:val="00810B83"/>
    <w:rsid w:val="00812A55"/>
    <w:rsid w:val="008149B7"/>
    <w:rsid w:val="00825893"/>
    <w:rsid w:val="00846956"/>
    <w:rsid w:val="00846EDB"/>
    <w:rsid w:val="00847051"/>
    <w:rsid w:val="008502BA"/>
    <w:rsid w:val="008628B5"/>
    <w:rsid w:val="00866C47"/>
    <w:rsid w:val="00867589"/>
    <w:rsid w:val="0087147B"/>
    <w:rsid w:val="00871F2E"/>
    <w:rsid w:val="00873E63"/>
    <w:rsid w:val="00887055"/>
    <w:rsid w:val="008A1AF5"/>
    <w:rsid w:val="008A7B25"/>
    <w:rsid w:val="008B01B1"/>
    <w:rsid w:val="008C481C"/>
    <w:rsid w:val="008C5C3E"/>
    <w:rsid w:val="008D1EBC"/>
    <w:rsid w:val="008D298D"/>
    <w:rsid w:val="008D4F2A"/>
    <w:rsid w:val="008F0637"/>
    <w:rsid w:val="008F362A"/>
    <w:rsid w:val="00900806"/>
    <w:rsid w:val="0090608F"/>
    <w:rsid w:val="00916EF8"/>
    <w:rsid w:val="00920D40"/>
    <w:rsid w:val="00921919"/>
    <w:rsid w:val="00926184"/>
    <w:rsid w:val="0093026D"/>
    <w:rsid w:val="00934A0F"/>
    <w:rsid w:val="00941852"/>
    <w:rsid w:val="00943309"/>
    <w:rsid w:val="009606FB"/>
    <w:rsid w:val="009B087E"/>
    <w:rsid w:val="009B5039"/>
    <w:rsid w:val="009B565B"/>
    <w:rsid w:val="009B5EE5"/>
    <w:rsid w:val="009D2360"/>
    <w:rsid w:val="009D3D5A"/>
    <w:rsid w:val="009D79A7"/>
    <w:rsid w:val="009E10DD"/>
    <w:rsid w:val="009E1B35"/>
    <w:rsid w:val="009E6829"/>
    <w:rsid w:val="00A1492A"/>
    <w:rsid w:val="00A4362A"/>
    <w:rsid w:val="00A53824"/>
    <w:rsid w:val="00A664D2"/>
    <w:rsid w:val="00A84E38"/>
    <w:rsid w:val="00A93359"/>
    <w:rsid w:val="00A96900"/>
    <w:rsid w:val="00AB4F5E"/>
    <w:rsid w:val="00AD6453"/>
    <w:rsid w:val="00AF1342"/>
    <w:rsid w:val="00AF470C"/>
    <w:rsid w:val="00AF7198"/>
    <w:rsid w:val="00B053EE"/>
    <w:rsid w:val="00B07D9C"/>
    <w:rsid w:val="00B177BA"/>
    <w:rsid w:val="00B20261"/>
    <w:rsid w:val="00B34F4F"/>
    <w:rsid w:val="00B44087"/>
    <w:rsid w:val="00B541D2"/>
    <w:rsid w:val="00B55342"/>
    <w:rsid w:val="00B66CBD"/>
    <w:rsid w:val="00B738DE"/>
    <w:rsid w:val="00B845D4"/>
    <w:rsid w:val="00B94E23"/>
    <w:rsid w:val="00BB4DD4"/>
    <w:rsid w:val="00BC3369"/>
    <w:rsid w:val="00BC54F2"/>
    <w:rsid w:val="00BD2B43"/>
    <w:rsid w:val="00BD2FD6"/>
    <w:rsid w:val="00BF0CF7"/>
    <w:rsid w:val="00BF298E"/>
    <w:rsid w:val="00BF501B"/>
    <w:rsid w:val="00BF7D34"/>
    <w:rsid w:val="00C30684"/>
    <w:rsid w:val="00C33CD9"/>
    <w:rsid w:val="00C6219D"/>
    <w:rsid w:val="00C66AF6"/>
    <w:rsid w:val="00C83B77"/>
    <w:rsid w:val="00C84155"/>
    <w:rsid w:val="00C84283"/>
    <w:rsid w:val="00C92605"/>
    <w:rsid w:val="00C959C4"/>
    <w:rsid w:val="00CA7793"/>
    <w:rsid w:val="00CB4530"/>
    <w:rsid w:val="00CF6B83"/>
    <w:rsid w:val="00D00BD1"/>
    <w:rsid w:val="00D01AFB"/>
    <w:rsid w:val="00D0376D"/>
    <w:rsid w:val="00D068EB"/>
    <w:rsid w:val="00D13017"/>
    <w:rsid w:val="00D3598A"/>
    <w:rsid w:val="00D35C59"/>
    <w:rsid w:val="00D44995"/>
    <w:rsid w:val="00D543C4"/>
    <w:rsid w:val="00D83194"/>
    <w:rsid w:val="00D87CAE"/>
    <w:rsid w:val="00DA7378"/>
    <w:rsid w:val="00DC5673"/>
    <w:rsid w:val="00DD6706"/>
    <w:rsid w:val="00E05DC2"/>
    <w:rsid w:val="00E255B3"/>
    <w:rsid w:val="00E3592D"/>
    <w:rsid w:val="00E63A54"/>
    <w:rsid w:val="00E71471"/>
    <w:rsid w:val="00E85051"/>
    <w:rsid w:val="00E87A45"/>
    <w:rsid w:val="00E93758"/>
    <w:rsid w:val="00EB24BA"/>
    <w:rsid w:val="00EB732D"/>
    <w:rsid w:val="00EC36F6"/>
    <w:rsid w:val="00EE1B3D"/>
    <w:rsid w:val="00EF0DCE"/>
    <w:rsid w:val="00EF4B66"/>
    <w:rsid w:val="00F06E8B"/>
    <w:rsid w:val="00F15771"/>
    <w:rsid w:val="00F30C3F"/>
    <w:rsid w:val="00F34A2D"/>
    <w:rsid w:val="00F606F4"/>
    <w:rsid w:val="00F60935"/>
    <w:rsid w:val="00F76749"/>
    <w:rsid w:val="00F76FFB"/>
    <w:rsid w:val="00F77F81"/>
    <w:rsid w:val="00F808B8"/>
    <w:rsid w:val="00F92B00"/>
    <w:rsid w:val="00FB4216"/>
    <w:rsid w:val="00FC59D8"/>
    <w:rsid w:val="00FC62E3"/>
    <w:rsid w:val="00FE39C7"/>
    <w:rsid w:val="00FE77F8"/>
    <w:rsid w:val="00FE7D87"/>
    <w:rsid w:val="00FF5226"/>
    <w:rsid w:val="00FF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A0F"/>
    <w:pPr>
      <w:spacing w:after="200" w:line="276" w:lineRule="auto"/>
    </w:pPr>
  </w:style>
  <w:style w:type="paragraph" w:styleId="Titolo1">
    <w:name w:val="heading 1"/>
    <w:basedOn w:val="Normale"/>
    <w:link w:val="Titolo1Carattere"/>
    <w:uiPriority w:val="99"/>
    <w:qFormat/>
    <w:rsid w:val="003075E8"/>
    <w:pPr>
      <w:widowControl w:val="0"/>
      <w:spacing w:after="0" w:line="240" w:lineRule="auto"/>
      <w:ind w:left="463" w:hanging="360"/>
      <w:outlineLvl w:val="0"/>
    </w:pPr>
    <w:rPr>
      <w:rFonts w:ascii="Arial" w:hAnsi="Arial"/>
      <w:b/>
      <w:bCs/>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075E8"/>
    <w:rPr>
      <w:rFonts w:ascii="Arial" w:hAnsi="Arial" w:cs="Times New Roman"/>
      <w:b/>
      <w:bCs/>
      <w:sz w:val="24"/>
      <w:szCs w:val="24"/>
      <w:lang w:val="en-US" w:eastAsia="en-US"/>
    </w:rPr>
  </w:style>
  <w:style w:type="paragraph" w:styleId="Intestazione">
    <w:name w:val="header"/>
    <w:basedOn w:val="Normale"/>
    <w:link w:val="IntestazioneCarattere"/>
    <w:uiPriority w:val="99"/>
    <w:rsid w:val="00F60935"/>
    <w:pPr>
      <w:tabs>
        <w:tab w:val="center" w:pos="4819"/>
        <w:tab w:val="right" w:pos="9638"/>
      </w:tabs>
    </w:pPr>
  </w:style>
  <w:style w:type="character" w:customStyle="1" w:styleId="IntestazioneCarattere">
    <w:name w:val="Intestazione Carattere"/>
    <w:basedOn w:val="Carpredefinitoparagrafo"/>
    <w:link w:val="Intestazione"/>
    <w:uiPriority w:val="99"/>
    <w:locked/>
    <w:rsid w:val="00F60935"/>
    <w:rPr>
      <w:rFonts w:cs="Times New Roman"/>
    </w:rPr>
  </w:style>
  <w:style w:type="paragraph" w:styleId="Pidipagina">
    <w:name w:val="footer"/>
    <w:basedOn w:val="Normale"/>
    <w:link w:val="PidipaginaCarattere"/>
    <w:uiPriority w:val="99"/>
    <w:rsid w:val="00F60935"/>
    <w:pPr>
      <w:tabs>
        <w:tab w:val="center" w:pos="4819"/>
        <w:tab w:val="right" w:pos="9638"/>
      </w:tabs>
    </w:pPr>
  </w:style>
  <w:style w:type="character" w:customStyle="1" w:styleId="PidipaginaCarattere">
    <w:name w:val="Piè di pagina Carattere"/>
    <w:basedOn w:val="Carpredefinitoparagrafo"/>
    <w:link w:val="Pidipagina"/>
    <w:uiPriority w:val="99"/>
    <w:locked/>
    <w:rsid w:val="00F60935"/>
    <w:rPr>
      <w:rFonts w:cs="Times New Roman"/>
    </w:rPr>
  </w:style>
  <w:style w:type="paragraph" w:styleId="Paragrafoelenco">
    <w:name w:val="List Paragraph"/>
    <w:aliases w:val="Paragrafo elenco 2,Body copy list"/>
    <w:basedOn w:val="Normale"/>
    <w:link w:val="ParagrafoelencoCarattere"/>
    <w:uiPriority w:val="99"/>
    <w:qFormat/>
    <w:rsid w:val="00D00BD1"/>
    <w:pPr>
      <w:ind w:left="708"/>
    </w:pPr>
  </w:style>
  <w:style w:type="paragraph" w:styleId="Corpotesto">
    <w:name w:val="Body Text"/>
    <w:basedOn w:val="Normale"/>
    <w:link w:val="CorpotestoCarattere"/>
    <w:uiPriority w:val="99"/>
    <w:rsid w:val="003075E8"/>
    <w:pPr>
      <w:widowControl w:val="0"/>
      <w:spacing w:after="0" w:line="240" w:lineRule="auto"/>
      <w:ind w:left="180"/>
    </w:pPr>
    <w:rPr>
      <w:rFonts w:ascii="Arial" w:hAnsi="Arial"/>
      <w:lang w:val="en-US" w:eastAsia="en-US"/>
    </w:rPr>
  </w:style>
  <w:style w:type="character" w:customStyle="1" w:styleId="CorpotestoCarattere">
    <w:name w:val="Corpo testo Carattere"/>
    <w:basedOn w:val="Carpredefinitoparagrafo"/>
    <w:link w:val="Corpotesto"/>
    <w:uiPriority w:val="99"/>
    <w:locked/>
    <w:rsid w:val="003075E8"/>
    <w:rPr>
      <w:rFonts w:ascii="Arial" w:hAnsi="Arial" w:cs="Times New Roman"/>
      <w:lang w:val="en-US" w:eastAsia="en-US"/>
    </w:rPr>
  </w:style>
  <w:style w:type="character" w:customStyle="1" w:styleId="ParagrafoelencoCarattere">
    <w:name w:val="Paragrafo elenco Carattere"/>
    <w:aliases w:val="Paragrafo elenco 2 Carattere,Body copy list Carattere"/>
    <w:basedOn w:val="Carpredefinitoparagrafo"/>
    <w:link w:val="Paragrafoelenco"/>
    <w:uiPriority w:val="99"/>
    <w:locked/>
    <w:rsid w:val="00592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A0F"/>
    <w:pPr>
      <w:spacing w:after="200" w:line="276" w:lineRule="auto"/>
    </w:pPr>
  </w:style>
  <w:style w:type="paragraph" w:styleId="Titolo1">
    <w:name w:val="heading 1"/>
    <w:basedOn w:val="Normale"/>
    <w:link w:val="Titolo1Carattere"/>
    <w:uiPriority w:val="99"/>
    <w:qFormat/>
    <w:rsid w:val="003075E8"/>
    <w:pPr>
      <w:widowControl w:val="0"/>
      <w:spacing w:after="0" w:line="240" w:lineRule="auto"/>
      <w:ind w:left="463" w:hanging="360"/>
      <w:outlineLvl w:val="0"/>
    </w:pPr>
    <w:rPr>
      <w:rFonts w:ascii="Arial" w:hAnsi="Arial"/>
      <w:b/>
      <w:bCs/>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075E8"/>
    <w:rPr>
      <w:rFonts w:ascii="Arial" w:hAnsi="Arial" w:cs="Times New Roman"/>
      <w:b/>
      <w:bCs/>
      <w:sz w:val="24"/>
      <w:szCs w:val="24"/>
      <w:lang w:val="en-US" w:eastAsia="en-US"/>
    </w:rPr>
  </w:style>
  <w:style w:type="paragraph" w:styleId="Intestazione">
    <w:name w:val="header"/>
    <w:basedOn w:val="Normale"/>
    <w:link w:val="IntestazioneCarattere"/>
    <w:uiPriority w:val="99"/>
    <w:rsid w:val="00F60935"/>
    <w:pPr>
      <w:tabs>
        <w:tab w:val="center" w:pos="4819"/>
        <w:tab w:val="right" w:pos="9638"/>
      </w:tabs>
    </w:pPr>
  </w:style>
  <w:style w:type="character" w:customStyle="1" w:styleId="IntestazioneCarattere">
    <w:name w:val="Intestazione Carattere"/>
    <w:basedOn w:val="Carpredefinitoparagrafo"/>
    <w:link w:val="Intestazione"/>
    <w:uiPriority w:val="99"/>
    <w:locked/>
    <w:rsid w:val="00F60935"/>
    <w:rPr>
      <w:rFonts w:cs="Times New Roman"/>
    </w:rPr>
  </w:style>
  <w:style w:type="paragraph" w:styleId="Pidipagina">
    <w:name w:val="footer"/>
    <w:basedOn w:val="Normale"/>
    <w:link w:val="PidipaginaCarattere"/>
    <w:uiPriority w:val="99"/>
    <w:rsid w:val="00F60935"/>
    <w:pPr>
      <w:tabs>
        <w:tab w:val="center" w:pos="4819"/>
        <w:tab w:val="right" w:pos="9638"/>
      </w:tabs>
    </w:pPr>
  </w:style>
  <w:style w:type="character" w:customStyle="1" w:styleId="PidipaginaCarattere">
    <w:name w:val="Piè di pagina Carattere"/>
    <w:basedOn w:val="Carpredefinitoparagrafo"/>
    <w:link w:val="Pidipagina"/>
    <w:uiPriority w:val="99"/>
    <w:locked/>
    <w:rsid w:val="00F60935"/>
    <w:rPr>
      <w:rFonts w:cs="Times New Roman"/>
    </w:rPr>
  </w:style>
  <w:style w:type="paragraph" w:styleId="Paragrafoelenco">
    <w:name w:val="List Paragraph"/>
    <w:aliases w:val="Paragrafo elenco 2,Body copy list"/>
    <w:basedOn w:val="Normale"/>
    <w:link w:val="ParagrafoelencoCarattere"/>
    <w:uiPriority w:val="99"/>
    <w:qFormat/>
    <w:rsid w:val="00D00BD1"/>
    <w:pPr>
      <w:ind w:left="708"/>
    </w:pPr>
  </w:style>
  <w:style w:type="paragraph" w:styleId="Corpotesto">
    <w:name w:val="Body Text"/>
    <w:basedOn w:val="Normale"/>
    <w:link w:val="CorpotestoCarattere"/>
    <w:uiPriority w:val="99"/>
    <w:rsid w:val="003075E8"/>
    <w:pPr>
      <w:widowControl w:val="0"/>
      <w:spacing w:after="0" w:line="240" w:lineRule="auto"/>
      <w:ind w:left="180"/>
    </w:pPr>
    <w:rPr>
      <w:rFonts w:ascii="Arial" w:hAnsi="Arial"/>
      <w:lang w:val="en-US" w:eastAsia="en-US"/>
    </w:rPr>
  </w:style>
  <w:style w:type="character" w:customStyle="1" w:styleId="CorpotestoCarattere">
    <w:name w:val="Corpo testo Carattere"/>
    <w:basedOn w:val="Carpredefinitoparagrafo"/>
    <w:link w:val="Corpotesto"/>
    <w:uiPriority w:val="99"/>
    <w:locked/>
    <w:rsid w:val="003075E8"/>
    <w:rPr>
      <w:rFonts w:ascii="Arial" w:hAnsi="Arial" w:cs="Times New Roman"/>
      <w:lang w:val="en-US" w:eastAsia="en-US"/>
    </w:rPr>
  </w:style>
  <w:style w:type="character" w:customStyle="1" w:styleId="ParagrafoelencoCarattere">
    <w:name w:val="Paragrafo elenco Carattere"/>
    <w:aliases w:val="Paragrafo elenco 2 Carattere,Body copy list Carattere"/>
    <w:basedOn w:val="Carpredefinitoparagrafo"/>
    <w:link w:val="Paragrafoelenco"/>
    <w:uiPriority w:val="99"/>
    <w:locked/>
    <w:rsid w:val="0059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3547</Words>
  <Characters>22986</Characters>
  <Application>Microsoft Office Word</Application>
  <DocSecurity>0</DocSecurity>
  <Lines>191</Lines>
  <Paragraphs>52</Paragraphs>
  <ScaleCrop>false</ScaleCrop>
  <HeadingPairs>
    <vt:vector size="2" baseType="variant">
      <vt:variant>
        <vt:lpstr>Titolo</vt:lpstr>
      </vt:variant>
      <vt:variant>
        <vt:i4>1</vt:i4>
      </vt:variant>
    </vt:vector>
  </HeadingPairs>
  <TitlesOfParts>
    <vt:vector size="1" baseType="lpstr">
      <vt:lpstr>DOMANDA DI PARTECIPAZIONE E DICHIARAZIONE AI SENSI DPR 445/2000, da inserire nella busta A - Documentazione Amministrativa</vt:lpstr>
    </vt:vector>
  </TitlesOfParts>
  <Company>Microsoft</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E DICHIARAZIONE AI SENSI DPR 445/2000, da inserire nella busta A - Documentazione Amministrativa</dc:title>
  <dc:creator>Elia Scafuri</dc:creator>
  <cp:lastModifiedBy>Lettieri Antonio</cp:lastModifiedBy>
  <cp:revision>5</cp:revision>
  <dcterms:created xsi:type="dcterms:W3CDTF">2018-02-26T17:49:00Z</dcterms:created>
  <dcterms:modified xsi:type="dcterms:W3CDTF">2018-05-15T10:29:00Z</dcterms:modified>
</cp:coreProperties>
</file>